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4E5" w:rsidRPr="00EF2C43" w:rsidRDefault="008054E5" w:rsidP="008054E5">
      <w:pPr>
        <w:pStyle w:val="1"/>
        <w:snapToGrid w:val="0"/>
        <w:spacing w:line="360" w:lineRule="auto"/>
        <w:rPr>
          <w:rFonts w:ascii="仿宋" w:eastAsia="仿宋" w:hAnsi="仿宋"/>
          <w:color w:val="auto"/>
          <w:spacing w:val="-20"/>
          <w:lang w:val="en-US"/>
        </w:rPr>
      </w:pPr>
      <w:r w:rsidRPr="00EF2C43">
        <w:rPr>
          <w:rFonts w:ascii="仿宋" w:eastAsia="仿宋" w:hAnsi="仿宋" w:hint="eastAsia"/>
          <w:color w:val="auto"/>
          <w:spacing w:val="-20"/>
          <w:lang w:val="en-US"/>
        </w:rPr>
        <w:t>不忘初心，砥砺奋进，推进所（院）持续发展</w:t>
      </w:r>
    </w:p>
    <w:p w:rsidR="00294A4C" w:rsidRPr="00294A4C" w:rsidRDefault="008054E5" w:rsidP="00294A4C">
      <w:pPr>
        <w:pStyle w:val="1"/>
        <w:snapToGrid w:val="0"/>
        <w:spacing w:line="360" w:lineRule="auto"/>
        <w:rPr>
          <w:rFonts w:ascii="仿宋" w:eastAsia="PMingLiU" w:hAnsi="仿宋" w:cs="宋体"/>
          <w:color w:val="auto"/>
          <w:sz w:val="32"/>
          <w:szCs w:val="30"/>
          <w:lang w:val="zh-TW" w:eastAsia="zh-TW"/>
        </w:rPr>
      </w:pPr>
      <w:r w:rsidRPr="00EF2C43">
        <w:rPr>
          <w:rFonts w:ascii="仿宋" w:eastAsia="仿宋" w:hAnsi="仿宋" w:cs="宋体"/>
          <w:color w:val="auto"/>
          <w:sz w:val="32"/>
          <w:szCs w:val="30"/>
        </w:rPr>
        <w:t xml:space="preserve"> </w:t>
      </w:r>
      <w:r w:rsidRPr="00EF2C43">
        <w:rPr>
          <w:rFonts w:ascii="仿宋" w:eastAsia="仿宋" w:hAnsi="仿宋" w:cs="宋体" w:hint="eastAsia"/>
          <w:color w:val="auto"/>
          <w:sz w:val="32"/>
          <w:szCs w:val="30"/>
        </w:rPr>
        <w:t>——</w:t>
      </w:r>
      <w:r w:rsidRPr="00EF2C43">
        <w:rPr>
          <w:rFonts w:ascii="仿宋" w:eastAsia="仿宋" w:hAnsi="仿宋" w:cs="宋体" w:hint="eastAsia"/>
          <w:color w:val="auto"/>
          <w:sz w:val="32"/>
          <w:szCs w:val="30"/>
          <w:lang w:val="zh-TW" w:eastAsia="zh-TW"/>
        </w:rPr>
        <w:t>基础所（院）</w:t>
      </w:r>
      <w:r w:rsidRPr="00EF2C43">
        <w:rPr>
          <w:rFonts w:ascii="仿宋" w:eastAsia="仿宋" w:hAnsi="仿宋" w:cs="宋体" w:hint="eastAsia"/>
          <w:color w:val="auto"/>
          <w:sz w:val="32"/>
          <w:szCs w:val="30"/>
          <w:lang w:val="zh-TW"/>
        </w:rPr>
        <w:t>七</w:t>
      </w:r>
      <w:r w:rsidRPr="00EF2C43">
        <w:rPr>
          <w:rFonts w:ascii="仿宋" w:eastAsia="仿宋" w:hAnsi="仿宋" w:cs="宋体" w:hint="eastAsia"/>
          <w:color w:val="auto"/>
          <w:sz w:val="32"/>
          <w:szCs w:val="30"/>
          <w:lang w:val="zh-TW" w:eastAsia="zh-TW"/>
        </w:rPr>
        <w:t>届</w:t>
      </w:r>
      <w:r>
        <w:rPr>
          <w:rFonts w:ascii="仿宋" w:eastAsia="仿宋" w:hAnsi="仿宋" w:cs="宋体" w:hint="eastAsia"/>
          <w:color w:val="auto"/>
          <w:sz w:val="32"/>
          <w:szCs w:val="30"/>
          <w:lang w:val="zh-TW"/>
        </w:rPr>
        <w:t>三</w:t>
      </w:r>
      <w:r w:rsidRPr="00EF2C43">
        <w:rPr>
          <w:rFonts w:ascii="仿宋" w:eastAsia="仿宋" w:hAnsi="仿宋" w:cs="宋体" w:hint="eastAsia"/>
          <w:color w:val="auto"/>
          <w:sz w:val="32"/>
          <w:szCs w:val="30"/>
          <w:lang w:val="zh-TW" w:eastAsia="zh-TW"/>
        </w:rPr>
        <w:t>次职工代表大会工作报告</w:t>
      </w:r>
    </w:p>
    <w:p w:rsidR="008054E5" w:rsidRPr="00EF2C43" w:rsidRDefault="008054E5" w:rsidP="008054E5">
      <w:pPr>
        <w:snapToGrid w:val="0"/>
        <w:spacing w:line="360" w:lineRule="auto"/>
        <w:rPr>
          <w:rStyle w:val="a3"/>
          <w:rFonts w:ascii="仿宋" w:eastAsia="仿宋" w:hAnsi="仿宋" w:cs="Arial"/>
          <w:sz w:val="28"/>
          <w:szCs w:val="28"/>
        </w:rPr>
      </w:pPr>
    </w:p>
    <w:p w:rsidR="008054E5" w:rsidRPr="00037973" w:rsidRDefault="008054E5" w:rsidP="001B1BA3">
      <w:pPr>
        <w:pStyle w:val="A4"/>
        <w:widowControl/>
        <w:pBdr>
          <w:top w:val="none" w:sz="0" w:space="0" w:color="auto"/>
          <w:left w:val="none" w:sz="0" w:space="0" w:color="auto"/>
          <w:bottom w:val="none" w:sz="0" w:space="0" w:color="auto"/>
          <w:right w:val="none" w:sz="0" w:space="0" w:color="auto"/>
          <w:bar w:val="none" w:sz="0" w:color="auto"/>
        </w:pBdr>
        <w:snapToGrid w:val="0"/>
        <w:spacing w:line="360" w:lineRule="auto"/>
        <w:jc w:val="left"/>
        <w:rPr>
          <w:rFonts w:asciiTheme="majorEastAsia" w:eastAsiaTheme="majorEastAsia" w:hAnsiTheme="majorEastAsia" w:cs="宋体"/>
          <w:color w:val="auto"/>
          <w:sz w:val="28"/>
          <w:szCs w:val="28"/>
          <w:lang w:val="zh-TW" w:eastAsia="zh-TW"/>
        </w:rPr>
      </w:pPr>
      <w:r w:rsidRPr="00037973">
        <w:rPr>
          <w:rFonts w:asciiTheme="majorEastAsia" w:eastAsiaTheme="majorEastAsia" w:hAnsiTheme="majorEastAsia" w:cs="宋体" w:hint="eastAsia"/>
          <w:color w:val="auto"/>
          <w:sz w:val="28"/>
          <w:szCs w:val="28"/>
          <w:lang w:val="zh-TW" w:eastAsia="zh-TW"/>
        </w:rPr>
        <w:t>各位代表</w:t>
      </w:r>
      <w:r w:rsidRPr="00037973">
        <w:rPr>
          <w:rFonts w:asciiTheme="majorEastAsia" w:eastAsiaTheme="majorEastAsia" w:hAnsiTheme="majorEastAsia" w:cs="宋体" w:hint="eastAsia"/>
          <w:color w:val="auto"/>
          <w:sz w:val="28"/>
          <w:szCs w:val="28"/>
          <w:lang w:val="zh-TW"/>
        </w:rPr>
        <w:t>、同志们</w:t>
      </w:r>
      <w:r w:rsidRPr="00037973">
        <w:rPr>
          <w:rFonts w:asciiTheme="majorEastAsia" w:eastAsiaTheme="majorEastAsia" w:hAnsiTheme="majorEastAsia" w:cs="宋体" w:hint="eastAsia"/>
          <w:color w:val="auto"/>
          <w:sz w:val="28"/>
          <w:szCs w:val="28"/>
          <w:lang w:val="zh-TW" w:eastAsia="zh-TW"/>
        </w:rPr>
        <w:t>：</w:t>
      </w:r>
    </w:p>
    <w:p w:rsidR="00B1290E" w:rsidRPr="00037973" w:rsidRDefault="008054E5" w:rsidP="001B1BA3">
      <w:pPr>
        <w:snapToGrid w:val="0"/>
        <w:spacing w:line="360" w:lineRule="auto"/>
        <w:ind w:firstLineChars="200" w:firstLine="560"/>
        <w:rPr>
          <w:rFonts w:asciiTheme="majorEastAsia" w:eastAsiaTheme="majorEastAsia" w:hAnsiTheme="majorEastAsia" w:cs="Arial"/>
          <w:sz w:val="28"/>
          <w:szCs w:val="28"/>
        </w:rPr>
      </w:pPr>
      <w:r w:rsidRPr="00037973">
        <w:rPr>
          <w:rFonts w:asciiTheme="majorEastAsia" w:eastAsiaTheme="majorEastAsia" w:hAnsiTheme="majorEastAsia"/>
          <w:bCs/>
          <w:sz w:val="28"/>
          <w:szCs w:val="28"/>
        </w:rPr>
        <w:t>2018</w:t>
      </w:r>
      <w:r w:rsidRPr="00037973">
        <w:rPr>
          <w:rFonts w:asciiTheme="majorEastAsia" w:eastAsiaTheme="majorEastAsia" w:hAnsiTheme="majorEastAsia" w:hint="eastAsia"/>
          <w:bCs/>
          <w:sz w:val="28"/>
          <w:szCs w:val="28"/>
        </w:rPr>
        <w:t>年所（院）</w:t>
      </w:r>
      <w:r w:rsidR="00B1290E" w:rsidRPr="00037973">
        <w:rPr>
          <w:rFonts w:asciiTheme="majorEastAsia" w:eastAsiaTheme="majorEastAsia" w:hAnsiTheme="majorEastAsia" w:hint="eastAsia"/>
          <w:bCs/>
          <w:sz w:val="28"/>
          <w:szCs w:val="28"/>
        </w:rPr>
        <w:t>坚持以习近平新时代中国特色社会主义思想为指导，全面贯彻党的十九大和十九届二中、三中全会</w:t>
      </w:r>
      <w:r w:rsidRPr="00037973">
        <w:rPr>
          <w:rFonts w:asciiTheme="majorEastAsia" w:eastAsiaTheme="majorEastAsia" w:hAnsiTheme="majorEastAsia" w:hint="eastAsia"/>
          <w:bCs/>
          <w:sz w:val="28"/>
          <w:szCs w:val="28"/>
        </w:rPr>
        <w:t>及习近平总书记系列重要讲话精神。紧密围绕全国科技创新大会、全国卫生与健康大会精神和</w:t>
      </w:r>
      <w:r w:rsidRPr="00037973">
        <w:rPr>
          <w:rFonts w:asciiTheme="majorEastAsia" w:eastAsiaTheme="majorEastAsia" w:hAnsiTheme="majorEastAsia"/>
          <w:bCs/>
          <w:sz w:val="28"/>
          <w:szCs w:val="28"/>
        </w:rPr>
        <w:t>“</w:t>
      </w:r>
      <w:r w:rsidRPr="00037973">
        <w:rPr>
          <w:rFonts w:asciiTheme="majorEastAsia" w:eastAsiaTheme="majorEastAsia" w:hAnsiTheme="majorEastAsia" w:hint="eastAsia"/>
          <w:bCs/>
          <w:sz w:val="28"/>
          <w:szCs w:val="28"/>
        </w:rPr>
        <w:t>健康中国</w:t>
      </w:r>
      <w:r w:rsidRPr="00037973">
        <w:rPr>
          <w:rFonts w:asciiTheme="majorEastAsia" w:eastAsiaTheme="majorEastAsia" w:hAnsiTheme="majorEastAsia"/>
          <w:bCs/>
          <w:sz w:val="28"/>
          <w:szCs w:val="28"/>
        </w:rPr>
        <w:t>2030”</w:t>
      </w:r>
      <w:r w:rsidRPr="00037973">
        <w:rPr>
          <w:rFonts w:asciiTheme="majorEastAsia" w:eastAsiaTheme="majorEastAsia" w:hAnsiTheme="majorEastAsia" w:hint="eastAsia"/>
          <w:bCs/>
          <w:sz w:val="28"/>
          <w:szCs w:val="28"/>
        </w:rPr>
        <w:t>规划纲要，</w:t>
      </w:r>
      <w:r w:rsidR="001A3264" w:rsidRPr="00037973">
        <w:rPr>
          <w:rFonts w:asciiTheme="majorEastAsia" w:eastAsiaTheme="majorEastAsia" w:hAnsiTheme="majorEastAsia" w:hint="eastAsia"/>
          <w:sz w:val="28"/>
          <w:szCs w:val="28"/>
        </w:rPr>
        <w:t>在院校的指导下，不断提升科技创新能力，加强学科建设和教学改革，</w:t>
      </w:r>
      <w:r w:rsidR="00B1290E" w:rsidRPr="00037973">
        <w:rPr>
          <w:rFonts w:asciiTheme="majorEastAsia" w:eastAsiaTheme="majorEastAsia" w:hAnsiTheme="majorEastAsia"/>
          <w:bCs/>
          <w:sz w:val="28"/>
          <w:szCs w:val="28"/>
        </w:rPr>
        <w:t>所</w:t>
      </w:r>
      <w:r w:rsidR="00B1290E" w:rsidRPr="00037973">
        <w:rPr>
          <w:rFonts w:asciiTheme="majorEastAsia" w:eastAsiaTheme="majorEastAsia" w:hAnsiTheme="majorEastAsia" w:hint="eastAsia"/>
          <w:bCs/>
          <w:sz w:val="28"/>
          <w:szCs w:val="28"/>
        </w:rPr>
        <w:t>（</w:t>
      </w:r>
      <w:r w:rsidR="00B1290E" w:rsidRPr="00037973">
        <w:rPr>
          <w:rFonts w:asciiTheme="majorEastAsia" w:eastAsiaTheme="majorEastAsia" w:hAnsiTheme="majorEastAsia"/>
          <w:bCs/>
          <w:sz w:val="28"/>
          <w:szCs w:val="28"/>
        </w:rPr>
        <w:t>院</w:t>
      </w:r>
      <w:r w:rsidR="00B1290E" w:rsidRPr="00037973">
        <w:rPr>
          <w:rFonts w:asciiTheme="majorEastAsia" w:eastAsiaTheme="majorEastAsia" w:hAnsiTheme="majorEastAsia" w:hint="eastAsia"/>
          <w:bCs/>
          <w:sz w:val="28"/>
          <w:szCs w:val="28"/>
        </w:rPr>
        <w:t>）</w:t>
      </w:r>
      <w:r w:rsidR="00B1290E" w:rsidRPr="00037973">
        <w:rPr>
          <w:rFonts w:asciiTheme="majorEastAsia" w:eastAsiaTheme="majorEastAsia" w:hAnsiTheme="majorEastAsia"/>
          <w:bCs/>
          <w:sz w:val="28"/>
          <w:szCs w:val="28"/>
        </w:rPr>
        <w:t>干部</w:t>
      </w:r>
      <w:r w:rsidR="00B1290E" w:rsidRPr="00037973">
        <w:rPr>
          <w:rFonts w:asciiTheme="majorEastAsia" w:eastAsiaTheme="majorEastAsia" w:hAnsiTheme="majorEastAsia" w:hint="eastAsia"/>
          <w:bCs/>
          <w:sz w:val="28"/>
          <w:szCs w:val="28"/>
        </w:rPr>
        <w:t>职工</w:t>
      </w:r>
      <w:r w:rsidR="00B1290E" w:rsidRPr="00037973">
        <w:rPr>
          <w:rFonts w:asciiTheme="majorEastAsia" w:eastAsiaTheme="majorEastAsia" w:hAnsiTheme="majorEastAsia"/>
          <w:bCs/>
          <w:sz w:val="28"/>
          <w:szCs w:val="28"/>
        </w:rPr>
        <w:t>锐意进取，</w:t>
      </w:r>
      <w:r w:rsidR="00B1290E" w:rsidRPr="00037973">
        <w:rPr>
          <w:rFonts w:asciiTheme="majorEastAsia" w:eastAsiaTheme="majorEastAsia" w:hAnsiTheme="majorEastAsia" w:hint="eastAsia"/>
          <w:bCs/>
          <w:sz w:val="28"/>
          <w:szCs w:val="28"/>
        </w:rPr>
        <w:t>努力</w:t>
      </w:r>
      <w:r w:rsidR="00B1290E" w:rsidRPr="00037973">
        <w:rPr>
          <w:rFonts w:asciiTheme="majorEastAsia" w:eastAsiaTheme="majorEastAsia" w:hAnsiTheme="majorEastAsia"/>
          <w:bCs/>
          <w:sz w:val="28"/>
          <w:szCs w:val="28"/>
        </w:rPr>
        <w:t>拼搏，</w:t>
      </w:r>
      <w:r w:rsidR="002130D1" w:rsidRPr="00037973">
        <w:rPr>
          <w:rFonts w:asciiTheme="majorEastAsia" w:eastAsiaTheme="majorEastAsia" w:hAnsiTheme="majorEastAsia" w:hint="eastAsia"/>
          <w:bCs/>
          <w:sz w:val="28"/>
          <w:szCs w:val="28"/>
        </w:rPr>
        <w:t>以实际行动迎接基础所建所60周年</w:t>
      </w:r>
      <w:r w:rsidR="00B1290E" w:rsidRPr="00037973">
        <w:rPr>
          <w:rFonts w:asciiTheme="majorEastAsia" w:eastAsiaTheme="majorEastAsia" w:hAnsiTheme="majorEastAsia" w:hint="eastAsia"/>
          <w:bCs/>
          <w:sz w:val="28"/>
          <w:szCs w:val="28"/>
        </w:rPr>
        <w:t>。</w:t>
      </w:r>
    </w:p>
    <w:p w:rsidR="008054E5" w:rsidRPr="00037973" w:rsidRDefault="008054E5" w:rsidP="001B1BA3">
      <w:pPr>
        <w:snapToGrid w:val="0"/>
        <w:spacing w:line="360" w:lineRule="auto"/>
        <w:ind w:firstLineChars="200" w:firstLine="560"/>
        <w:rPr>
          <w:rFonts w:asciiTheme="majorEastAsia" w:eastAsiaTheme="majorEastAsia" w:hAnsiTheme="majorEastAsia"/>
          <w:kern w:val="10"/>
          <w:sz w:val="28"/>
          <w:szCs w:val="28"/>
        </w:rPr>
      </w:pPr>
      <w:r w:rsidRPr="00037973">
        <w:rPr>
          <w:rFonts w:asciiTheme="majorEastAsia" w:eastAsiaTheme="majorEastAsia" w:hAnsiTheme="majorEastAsia" w:cs="宋体" w:hint="eastAsia"/>
          <w:sz w:val="28"/>
          <w:szCs w:val="28"/>
          <w:lang w:val="zh-TW" w:eastAsia="zh-TW"/>
        </w:rPr>
        <w:t>现向各位代表报告所</w:t>
      </w:r>
      <w:r w:rsidRPr="00037973">
        <w:rPr>
          <w:rFonts w:asciiTheme="majorEastAsia" w:eastAsiaTheme="majorEastAsia" w:hAnsiTheme="majorEastAsia" w:cs="宋体" w:hint="eastAsia"/>
          <w:sz w:val="28"/>
          <w:szCs w:val="28"/>
          <w:lang w:val="zh-TW"/>
        </w:rPr>
        <w:t>（</w:t>
      </w:r>
      <w:r w:rsidRPr="00037973">
        <w:rPr>
          <w:rFonts w:asciiTheme="majorEastAsia" w:eastAsiaTheme="majorEastAsia" w:hAnsiTheme="majorEastAsia" w:cs="宋体" w:hint="eastAsia"/>
          <w:sz w:val="28"/>
          <w:szCs w:val="28"/>
          <w:lang w:val="zh-TW" w:eastAsia="zh-TW"/>
        </w:rPr>
        <w:t>院</w:t>
      </w:r>
      <w:r w:rsidRPr="00037973">
        <w:rPr>
          <w:rFonts w:asciiTheme="majorEastAsia" w:eastAsiaTheme="majorEastAsia" w:hAnsiTheme="majorEastAsia" w:cs="宋体" w:hint="eastAsia"/>
          <w:sz w:val="28"/>
          <w:szCs w:val="28"/>
          <w:lang w:val="zh-TW"/>
        </w:rPr>
        <w:t>）</w:t>
      </w:r>
      <w:r w:rsidRPr="00037973">
        <w:rPr>
          <w:rFonts w:asciiTheme="majorEastAsia" w:eastAsiaTheme="majorEastAsia" w:hAnsiTheme="majorEastAsia" w:cs="宋体" w:hint="eastAsia"/>
          <w:sz w:val="28"/>
          <w:szCs w:val="28"/>
        </w:rPr>
        <w:t>2018</w:t>
      </w:r>
      <w:r w:rsidRPr="00037973">
        <w:rPr>
          <w:rFonts w:asciiTheme="majorEastAsia" w:eastAsiaTheme="majorEastAsia" w:hAnsiTheme="majorEastAsia" w:cs="宋体" w:hint="eastAsia"/>
          <w:sz w:val="28"/>
          <w:szCs w:val="28"/>
          <w:lang w:val="zh-TW" w:eastAsia="zh-TW"/>
        </w:rPr>
        <w:t>年</w:t>
      </w:r>
      <w:r w:rsidRPr="00037973">
        <w:rPr>
          <w:rFonts w:asciiTheme="majorEastAsia" w:eastAsiaTheme="majorEastAsia" w:hAnsiTheme="majorEastAsia" w:cs="宋体" w:hint="eastAsia"/>
          <w:sz w:val="28"/>
          <w:szCs w:val="28"/>
          <w:lang w:val="zh-TW"/>
        </w:rPr>
        <w:t>重点</w:t>
      </w:r>
      <w:r w:rsidRPr="00037973">
        <w:rPr>
          <w:rFonts w:asciiTheme="majorEastAsia" w:eastAsiaTheme="majorEastAsia" w:hAnsiTheme="majorEastAsia" w:cs="宋体" w:hint="eastAsia"/>
          <w:sz w:val="28"/>
          <w:szCs w:val="28"/>
          <w:lang w:val="zh-TW" w:eastAsia="zh-TW"/>
        </w:rPr>
        <w:t>工作</w:t>
      </w:r>
      <w:r w:rsidRPr="00037973">
        <w:rPr>
          <w:rFonts w:asciiTheme="majorEastAsia" w:eastAsiaTheme="majorEastAsia" w:hAnsiTheme="majorEastAsia" w:cs="宋体" w:hint="eastAsia"/>
          <w:sz w:val="28"/>
          <w:szCs w:val="28"/>
          <w:lang w:val="zh-TW"/>
        </w:rPr>
        <w:t>和</w:t>
      </w:r>
      <w:r w:rsidRPr="00037973">
        <w:rPr>
          <w:rFonts w:asciiTheme="majorEastAsia" w:eastAsiaTheme="majorEastAsia" w:hAnsiTheme="majorEastAsia" w:cs="宋体" w:hint="eastAsia"/>
          <w:sz w:val="28"/>
          <w:szCs w:val="28"/>
        </w:rPr>
        <w:t>2019</w:t>
      </w:r>
      <w:r w:rsidRPr="00037973">
        <w:rPr>
          <w:rFonts w:asciiTheme="majorEastAsia" w:eastAsiaTheme="majorEastAsia" w:hAnsiTheme="majorEastAsia" w:cs="宋体" w:hint="eastAsia"/>
          <w:sz w:val="28"/>
          <w:szCs w:val="28"/>
          <w:lang w:val="zh-TW" w:eastAsia="zh-TW"/>
        </w:rPr>
        <w:t>年主要任务，请大家审议</w:t>
      </w:r>
      <w:r w:rsidRPr="00037973">
        <w:rPr>
          <w:rFonts w:asciiTheme="majorEastAsia" w:eastAsiaTheme="majorEastAsia" w:hAnsiTheme="majorEastAsia" w:cs="宋体" w:hint="eastAsia"/>
          <w:sz w:val="28"/>
          <w:szCs w:val="28"/>
          <w:lang w:val="zh-TW"/>
        </w:rPr>
        <w:t>。</w:t>
      </w:r>
    </w:p>
    <w:p w:rsidR="00E418AE" w:rsidRPr="00037973" w:rsidRDefault="00E418AE" w:rsidP="001B1BA3">
      <w:pPr>
        <w:snapToGrid w:val="0"/>
        <w:spacing w:line="360" w:lineRule="auto"/>
        <w:jc w:val="left"/>
        <w:rPr>
          <w:rStyle w:val="a3"/>
          <w:rFonts w:asciiTheme="majorEastAsia" w:eastAsiaTheme="majorEastAsia" w:hAnsiTheme="majorEastAsia" w:cs="Arial"/>
          <w:sz w:val="28"/>
          <w:szCs w:val="28"/>
        </w:rPr>
      </w:pPr>
    </w:p>
    <w:p w:rsidR="008054E5" w:rsidRPr="00037973" w:rsidRDefault="008054E5" w:rsidP="001B1BA3">
      <w:pPr>
        <w:snapToGrid w:val="0"/>
        <w:spacing w:line="360" w:lineRule="auto"/>
        <w:ind w:firstLineChars="200" w:firstLine="562"/>
        <w:jc w:val="left"/>
        <w:rPr>
          <w:rStyle w:val="a3"/>
          <w:rFonts w:asciiTheme="majorEastAsia" w:eastAsiaTheme="majorEastAsia" w:hAnsiTheme="majorEastAsia" w:cs="Arial"/>
          <w:sz w:val="28"/>
          <w:szCs w:val="28"/>
        </w:rPr>
      </w:pPr>
      <w:r w:rsidRPr="00037973">
        <w:rPr>
          <w:rStyle w:val="a3"/>
          <w:rFonts w:asciiTheme="majorEastAsia" w:eastAsiaTheme="majorEastAsia" w:hAnsiTheme="majorEastAsia" w:cs="Arial" w:hint="eastAsia"/>
          <w:sz w:val="28"/>
          <w:szCs w:val="28"/>
        </w:rPr>
        <w:t>一、</w:t>
      </w:r>
      <w:r w:rsidRPr="00037973">
        <w:rPr>
          <w:rStyle w:val="a3"/>
          <w:rFonts w:asciiTheme="majorEastAsia" w:eastAsiaTheme="majorEastAsia" w:hAnsiTheme="majorEastAsia" w:cs="Arial"/>
          <w:sz w:val="28"/>
          <w:szCs w:val="28"/>
        </w:rPr>
        <w:t>201</w:t>
      </w:r>
      <w:r w:rsidR="001A3264" w:rsidRPr="00037973">
        <w:rPr>
          <w:rStyle w:val="a3"/>
          <w:rFonts w:asciiTheme="majorEastAsia" w:eastAsiaTheme="majorEastAsia" w:hAnsiTheme="majorEastAsia" w:cs="Arial" w:hint="eastAsia"/>
          <w:sz w:val="28"/>
          <w:szCs w:val="28"/>
        </w:rPr>
        <w:t>8</w:t>
      </w:r>
      <w:r w:rsidRPr="00037973">
        <w:rPr>
          <w:rStyle w:val="a3"/>
          <w:rFonts w:asciiTheme="majorEastAsia" w:eastAsiaTheme="majorEastAsia" w:hAnsiTheme="majorEastAsia" w:cs="Arial" w:hint="eastAsia"/>
          <w:sz w:val="28"/>
          <w:szCs w:val="28"/>
        </w:rPr>
        <w:t>年重点工作回顾</w:t>
      </w:r>
    </w:p>
    <w:p w:rsidR="000326CA" w:rsidRPr="00037973" w:rsidRDefault="000D15F5" w:rsidP="001B1BA3">
      <w:pPr>
        <w:spacing w:line="360" w:lineRule="auto"/>
        <w:ind w:firstLineChars="200" w:firstLine="562"/>
        <w:rPr>
          <w:rFonts w:asciiTheme="majorEastAsia" w:eastAsiaTheme="majorEastAsia" w:hAnsiTheme="majorEastAsia"/>
          <w:b/>
          <w:sz w:val="28"/>
          <w:szCs w:val="28"/>
        </w:rPr>
      </w:pPr>
      <w:r w:rsidRPr="00037973">
        <w:rPr>
          <w:rStyle w:val="a3"/>
          <w:rFonts w:asciiTheme="majorEastAsia" w:eastAsiaTheme="majorEastAsia" w:hAnsiTheme="majorEastAsia" w:cs="Arial"/>
          <w:sz w:val="28"/>
          <w:szCs w:val="28"/>
        </w:rPr>
        <w:t>（</w:t>
      </w:r>
      <w:r w:rsidRPr="00037973">
        <w:rPr>
          <w:rStyle w:val="a3"/>
          <w:rFonts w:asciiTheme="majorEastAsia" w:eastAsiaTheme="majorEastAsia" w:hAnsiTheme="majorEastAsia" w:cs="Arial" w:hint="eastAsia"/>
          <w:sz w:val="28"/>
          <w:szCs w:val="28"/>
        </w:rPr>
        <w:t>一</w:t>
      </w:r>
      <w:r w:rsidRPr="00037973">
        <w:rPr>
          <w:rStyle w:val="a3"/>
          <w:rFonts w:asciiTheme="majorEastAsia" w:eastAsiaTheme="majorEastAsia" w:hAnsiTheme="majorEastAsia" w:cs="Arial"/>
          <w:sz w:val="28"/>
          <w:szCs w:val="28"/>
        </w:rPr>
        <w:t>）</w:t>
      </w:r>
      <w:r w:rsidR="000326CA" w:rsidRPr="00037973">
        <w:rPr>
          <w:rFonts w:asciiTheme="majorEastAsia" w:eastAsiaTheme="majorEastAsia" w:hAnsiTheme="majorEastAsia"/>
          <w:b/>
          <w:sz w:val="28"/>
          <w:szCs w:val="28"/>
        </w:rPr>
        <w:t>以党的</w:t>
      </w:r>
      <w:r w:rsidR="000326CA" w:rsidRPr="00037973">
        <w:rPr>
          <w:rFonts w:asciiTheme="majorEastAsia" w:eastAsiaTheme="majorEastAsia" w:hAnsiTheme="majorEastAsia" w:hint="eastAsia"/>
          <w:b/>
          <w:sz w:val="28"/>
          <w:szCs w:val="28"/>
        </w:rPr>
        <w:t>政治建设</w:t>
      </w:r>
      <w:r w:rsidR="000326CA" w:rsidRPr="00037973">
        <w:rPr>
          <w:rFonts w:asciiTheme="majorEastAsia" w:eastAsiaTheme="majorEastAsia" w:hAnsiTheme="majorEastAsia"/>
          <w:b/>
          <w:sz w:val="28"/>
          <w:szCs w:val="28"/>
        </w:rPr>
        <w:t>为统领</w:t>
      </w:r>
      <w:r w:rsidR="000326CA" w:rsidRPr="00037973">
        <w:rPr>
          <w:rFonts w:asciiTheme="majorEastAsia" w:eastAsiaTheme="majorEastAsia" w:hAnsiTheme="majorEastAsia" w:hint="eastAsia"/>
          <w:b/>
          <w:sz w:val="28"/>
          <w:szCs w:val="28"/>
        </w:rPr>
        <w:t>，统筹推进党的建设</w:t>
      </w:r>
    </w:p>
    <w:p w:rsidR="000326CA" w:rsidRPr="00037973" w:rsidRDefault="000326CA" w:rsidP="001B1BA3">
      <w:pPr>
        <w:spacing w:line="360" w:lineRule="auto"/>
        <w:ind w:firstLineChars="200" w:firstLine="560"/>
        <w:rPr>
          <w:rFonts w:asciiTheme="majorEastAsia" w:eastAsiaTheme="majorEastAsia" w:hAnsiTheme="majorEastAsia"/>
          <w:sz w:val="28"/>
          <w:szCs w:val="28"/>
        </w:rPr>
      </w:pPr>
      <w:r w:rsidRPr="00037973">
        <w:rPr>
          <w:rFonts w:asciiTheme="majorEastAsia" w:eastAsiaTheme="majorEastAsia" w:hAnsiTheme="majorEastAsia" w:hint="eastAsia"/>
          <w:sz w:val="28"/>
          <w:szCs w:val="28"/>
        </w:rPr>
        <w:t>2018年</w:t>
      </w:r>
      <w:r w:rsidRPr="00037973">
        <w:rPr>
          <w:rFonts w:asciiTheme="majorEastAsia" w:eastAsiaTheme="majorEastAsia" w:hAnsiTheme="majorEastAsia"/>
          <w:sz w:val="28"/>
          <w:szCs w:val="28"/>
        </w:rPr>
        <w:t>，</w:t>
      </w:r>
      <w:r w:rsidR="00CA6F1E" w:rsidRPr="00037973">
        <w:rPr>
          <w:rFonts w:asciiTheme="majorEastAsia" w:eastAsiaTheme="majorEastAsia" w:hAnsiTheme="majorEastAsia"/>
          <w:sz w:val="28"/>
          <w:szCs w:val="28"/>
        </w:rPr>
        <w:t>所（院）</w:t>
      </w:r>
      <w:r w:rsidRPr="00037973">
        <w:rPr>
          <w:rFonts w:asciiTheme="majorEastAsia" w:eastAsiaTheme="majorEastAsia" w:hAnsiTheme="majorEastAsia"/>
          <w:sz w:val="28"/>
          <w:szCs w:val="28"/>
        </w:rPr>
        <w:t>党委认真落实</w:t>
      </w:r>
      <w:r w:rsidRPr="00037973">
        <w:rPr>
          <w:rFonts w:asciiTheme="majorEastAsia" w:eastAsiaTheme="majorEastAsia" w:hAnsiTheme="majorEastAsia" w:hint="eastAsia"/>
          <w:sz w:val="28"/>
          <w:szCs w:val="28"/>
        </w:rPr>
        <w:t>院校党委</w:t>
      </w:r>
      <w:r w:rsidRPr="00037973">
        <w:rPr>
          <w:rFonts w:asciiTheme="majorEastAsia" w:eastAsiaTheme="majorEastAsia" w:hAnsiTheme="majorEastAsia"/>
          <w:sz w:val="28"/>
          <w:szCs w:val="28"/>
        </w:rPr>
        <w:t>各项</w:t>
      </w:r>
      <w:r w:rsidRPr="00037973">
        <w:rPr>
          <w:rFonts w:asciiTheme="majorEastAsia" w:eastAsiaTheme="majorEastAsia" w:hAnsiTheme="majorEastAsia" w:hint="eastAsia"/>
          <w:sz w:val="28"/>
          <w:szCs w:val="28"/>
        </w:rPr>
        <w:t>工作</w:t>
      </w:r>
      <w:r w:rsidRPr="00037973">
        <w:rPr>
          <w:rFonts w:asciiTheme="majorEastAsia" w:eastAsiaTheme="majorEastAsia" w:hAnsiTheme="majorEastAsia"/>
          <w:sz w:val="28"/>
          <w:szCs w:val="28"/>
        </w:rPr>
        <w:t>部署，扎实</w:t>
      </w:r>
      <w:r w:rsidRPr="00037973">
        <w:rPr>
          <w:rFonts w:asciiTheme="majorEastAsia" w:eastAsiaTheme="majorEastAsia" w:hAnsiTheme="majorEastAsia" w:hint="eastAsia"/>
          <w:sz w:val="28"/>
          <w:szCs w:val="28"/>
        </w:rPr>
        <w:t>推进</w:t>
      </w:r>
      <w:r w:rsidR="00CA6F1E" w:rsidRPr="00037973">
        <w:rPr>
          <w:rFonts w:asciiTheme="majorEastAsia" w:eastAsiaTheme="majorEastAsia" w:hAnsiTheme="majorEastAsia"/>
          <w:sz w:val="28"/>
          <w:szCs w:val="28"/>
        </w:rPr>
        <w:t>所（院）</w:t>
      </w:r>
      <w:r w:rsidRPr="00037973">
        <w:rPr>
          <w:rFonts w:asciiTheme="majorEastAsia" w:eastAsiaTheme="majorEastAsia" w:hAnsiTheme="majorEastAsia"/>
          <w:sz w:val="28"/>
          <w:szCs w:val="28"/>
        </w:rPr>
        <w:t>党的建设</w:t>
      </w:r>
      <w:r w:rsidRPr="00037973">
        <w:rPr>
          <w:rFonts w:asciiTheme="majorEastAsia" w:eastAsiaTheme="majorEastAsia" w:hAnsiTheme="majorEastAsia" w:hint="eastAsia"/>
          <w:sz w:val="28"/>
          <w:szCs w:val="28"/>
        </w:rPr>
        <w:t>。</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一是以</w:t>
      </w:r>
      <w:r w:rsidRPr="00037973">
        <w:rPr>
          <w:rFonts w:asciiTheme="majorEastAsia" w:eastAsiaTheme="majorEastAsia" w:hAnsiTheme="majorEastAsia"/>
          <w:b/>
          <w:sz w:val="28"/>
          <w:szCs w:val="28"/>
        </w:rPr>
        <w:t>党的政治建设为统领，</w:t>
      </w:r>
      <w:r w:rsidRPr="00037973">
        <w:rPr>
          <w:rFonts w:asciiTheme="majorEastAsia" w:eastAsiaTheme="majorEastAsia" w:hAnsiTheme="majorEastAsia" w:hint="eastAsia"/>
          <w:b/>
          <w:sz w:val="28"/>
          <w:szCs w:val="28"/>
        </w:rPr>
        <w:t>严守政治</w:t>
      </w:r>
      <w:r w:rsidRPr="00037973">
        <w:rPr>
          <w:rFonts w:asciiTheme="majorEastAsia" w:eastAsiaTheme="majorEastAsia" w:hAnsiTheme="majorEastAsia"/>
          <w:b/>
          <w:sz w:val="28"/>
          <w:szCs w:val="28"/>
        </w:rPr>
        <w:t>纪律和政治规矩，</w:t>
      </w:r>
      <w:proofErr w:type="gramStart"/>
      <w:r w:rsidRPr="00037973">
        <w:rPr>
          <w:rFonts w:asciiTheme="majorEastAsia" w:eastAsiaTheme="majorEastAsia" w:hAnsiTheme="majorEastAsia" w:hint="eastAsia"/>
          <w:b/>
          <w:sz w:val="28"/>
          <w:szCs w:val="28"/>
        </w:rPr>
        <w:t>践行</w:t>
      </w:r>
      <w:proofErr w:type="gramEnd"/>
      <w:r w:rsidRPr="00037973">
        <w:rPr>
          <w:rFonts w:asciiTheme="majorEastAsia" w:eastAsiaTheme="majorEastAsia" w:hAnsiTheme="majorEastAsia" w:hint="eastAsia"/>
          <w:b/>
          <w:sz w:val="28"/>
          <w:szCs w:val="28"/>
        </w:rPr>
        <w:t>“两个维护”，强化</w:t>
      </w:r>
      <w:r w:rsidRPr="00037973">
        <w:rPr>
          <w:rFonts w:asciiTheme="majorEastAsia" w:eastAsiaTheme="majorEastAsia" w:hAnsiTheme="majorEastAsia"/>
          <w:b/>
          <w:sz w:val="28"/>
          <w:szCs w:val="28"/>
        </w:rPr>
        <w:t>党的</w:t>
      </w:r>
      <w:r w:rsidRPr="00037973">
        <w:rPr>
          <w:rFonts w:asciiTheme="majorEastAsia" w:eastAsiaTheme="majorEastAsia" w:hAnsiTheme="majorEastAsia" w:hint="eastAsia"/>
          <w:b/>
          <w:sz w:val="28"/>
          <w:szCs w:val="28"/>
        </w:rPr>
        <w:t>政治建设。</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党委认真贯彻</w:t>
      </w:r>
      <w:r w:rsidRPr="00037973">
        <w:rPr>
          <w:rFonts w:asciiTheme="majorEastAsia" w:eastAsiaTheme="majorEastAsia" w:hAnsiTheme="majorEastAsia" w:cs="宋体"/>
          <w:color w:val="000000"/>
          <w:kern w:val="0"/>
          <w:sz w:val="28"/>
          <w:szCs w:val="28"/>
        </w:rPr>
        <w:t>落实新时代党的建设总要求</w:t>
      </w:r>
      <w:r w:rsidRPr="00037973">
        <w:rPr>
          <w:rFonts w:asciiTheme="majorEastAsia" w:eastAsiaTheme="majorEastAsia" w:hAnsiTheme="majorEastAsia" w:cs="宋体" w:hint="eastAsia"/>
          <w:color w:val="000000"/>
          <w:kern w:val="0"/>
          <w:sz w:val="28"/>
          <w:szCs w:val="28"/>
        </w:rPr>
        <w:t>，牢固树立“四个意识”，坚定“四个自信”，坚决做到“两个维护”，严格执行《关于新形势下党内政治生活若干总则》，</w:t>
      </w:r>
      <w:r w:rsidRPr="00037973">
        <w:rPr>
          <w:rFonts w:asciiTheme="majorEastAsia" w:eastAsiaTheme="majorEastAsia" w:hAnsiTheme="majorEastAsia" w:hint="eastAsia"/>
          <w:sz w:val="28"/>
          <w:szCs w:val="28"/>
        </w:rPr>
        <w:t>坚持民主集中制，严格执行“三重一大”制度，开好民主生活会和组织生活会。</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lastRenderedPageBreak/>
        <w:t>二是深入</w:t>
      </w:r>
      <w:r w:rsidRPr="00037973">
        <w:rPr>
          <w:rFonts w:asciiTheme="majorEastAsia" w:eastAsiaTheme="majorEastAsia" w:hAnsiTheme="majorEastAsia"/>
          <w:b/>
          <w:sz w:val="28"/>
          <w:szCs w:val="28"/>
        </w:rPr>
        <w:t>学习贯彻习近平新时代中国特色</w:t>
      </w:r>
      <w:r w:rsidRPr="00037973">
        <w:rPr>
          <w:rFonts w:asciiTheme="majorEastAsia" w:eastAsiaTheme="majorEastAsia" w:hAnsiTheme="majorEastAsia" w:hint="eastAsia"/>
          <w:b/>
          <w:sz w:val="28"/>
          <w:szCs w:val="28"/>
        </w:rPr>
        <w:t>社会主义</w:t>
      </w:r>
      <w:r w:rsidRPr="00037973">
        <w:rPr>
          <w:rFonts w:asciiTheme="majorEastAsia" w:eastAsiaTheme="majorEastAsia" w:hAnsiTheme="majorEastAsia"/>
          <w:b/>
          <w:sz w:val="28"/>
          <w:szCs w:val="28"/>
        </w:rPr>
        <w:t>思想</w:t>
      </w:r>
      <w:r w:rsidRPr="00037973">
        <w:rPr>
          <w:rFonts w:asciiTheme="majorEastAsia" w:eastAsiaTheme="majorEastAsia" w:hAnsiTheme="majorEastAsia" w:hint="eastAsia"/>
          <w:b/>
          <w:sz w:val="28"/>
          <w:szCs w:val="28"/>
        </w:rPr>
        <w:t>，进一步加强思想建设。</w:t>
      </w:r>
      <w:r w:rsidRPr="00037973">
        <w:rPr>
          <w:rFonts w:asciiTheme="majorEastAsia" w:eastAsiaTheme="majorEastAsia" w:hAnsiTheme="majorEastAsia" w:hint="eastAsia"/>
          <w:sz w:val="28"/>
          <w:szCs w:val="28"/>
        </w:rPr>
        <w:t>加强</w:t>
      </w:r>
      <w:r w:rsidRPr="00037973">
        <w:rPr>
          <w:rFonts w:asciiTheme="majorEastAsia" w:eastAsiaTheme="majorEastAsia" w:hAnsiTheme="majorEastAsia"/>
          <w:sz w:val="28"/>
          <w:szCs w:val="28"/>
        </w:rPr>
        <w:t>十九大精神</w:t>
      </w:r>
      <w:r w:rsidRPr="00037973">
        <w:rPr>
          <w:rFonts w:asciiTheme="majorEastAsia" w:eastAsiaTheme="majorEastAsia" w:hAnsiTheme="majorEastAsia" w:hint="eastAsia"/>
          <w:sz w:val="28"/>
          <w:szCs w:val="28"/>
        </w:rPr>
        <w:t>的学习</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组织参加各级各类学习培训活动400余人次，发放学习资料600余本，制作宣传展板、海报8次，</w:t>
      </w:r>
      <w:r w:rsidRPr="00037973">
        <w:rPr>
          <w:rFonts w:asciiTheme="majorEastAsia" w:eastAsiaTheme="majorEastAsia" w:hAnsiTheme="majorEastAsia"/>
          <w:sz w:val="28"/>
          <w:szCs w:val="28"/>
        </w:rPr>
        <w:t>党员干部思想政治素质进一步</w:t>
      </w:r>
      <w:r w:rsidRPr="00037973">
        <w:rPr>
          <w:rFonts w:asciiTheme="majorEastAsia" w:eastAsiaTheme="majorEastAsia" w:hAnsiTheme="majorEastAsia" w:hint="eastAsia"/>
          <w:sz w:val="28"/>
          <w:szCs w:val="28"/>
        </w:rPr>
        <w:t>提升</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四个意识</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进一步</w:t>
      </w:r>
      <w:r w:rsidRPr="00037973">
        <w:rPr>
          <w:rFonts w:asciiTheme="majorEastAsia" w:eastAsiaTheme="majorEastAsia" w:hAnsiTheme="majorEastAsia"/>
          <w:sz w:val="28"/>
          <w:szCs w:val="28"/>
        </w:rPr>
        <w:t>增强。</w:t>
      </w:r>
      <w:r w:rsidRPr="00037973">
        <w:rPr>
          <w:rFonts w:asciiTheme="majorEastAsia" w:eastAsiaTheme="majorEastAsia" w:hAnsiTheme="majorEastAsia" w:hint="eastAsia"/>
          <w:color w:val="000000" w:themeColor="text1"/>
          <w:sz w:val="28"/>
          <w:szCs w:val="28"/>
        </w:rPr>
        <w:t>举办《新时代的中美关系：走向战略竞争》庆祝建党97周年专题党课，开展“学习先进 担当使命——向郑德荣等7名同志和</w:t>
      </w:r>
      <w:r w:rsidRPr="00037973">
        <w:rPr>
          <w:rFonts w:asciiTheme="majorEastAsia" w:eastAsiaTheme="majorEastAsia" w:hAnsiTheme="majorEastAsia"/>
          <w:color w:val="000000" w:themeColor="text1"/>
          <w:sz w:val="28"/>
          <w:szCs w:val="28"/>
        </w:rPr>
        <w:t>黄群同志</w:t>
      </w:r>
      <w:r w:rsidRPr="00037973">
        <w:rPr>
          <w:rFonts w:asciiTheme="majorEastAsia" w:eastAsiaTheme="majorEastAsia" w:hAnsiTheme="majorEastAsia" w:hint="eastAsia"/>
          <w:color w:val="000000" w:themeColor="text1"/>
          <w:sz w:val="28"/>
          <w:szCs w:val="28"/>
        </w:rPr>
        <w:t>学习”主题党日活动，组织300余人次参观“纪念马克思诞辰200周年”、改革</w:t>
      </w:r>
      <w:r w:rsidRPr="00037973">
        <w:rPr>
          <w:rFonts w:asciiTheme="majorEastAsia" w:eastAsiaTheme="majorEastAsia" w:hAnsiTheme="majorEastAsia"/>
          <w:color w:val="000000" w:themeColor="text1"/>
          <w:sz w:val="28"/>
          <w:szCs w:val="28"/>
        </w:rPr>
        <w:t>开放</w:t>
      </w:r>
      <w:r w:rsidRPr="00037973">
        <w:rPr>
          <w:rFonts w:asciiTheme="majorEastAsia" w:eastAsiaTheme="majorEastAsia" w:hAnsiTheme="majorEastAsia" w:hint="eastAsia"/>
          <w:color w:val="000000" w:themeColor="text1"/>
          <w:sz w:val="28"/>
          <w:szCs w:val="28"/>
        </w:rPr>
        <w:t>40周年</w:t>
      </w:r>
      <w:r w:rsidRPr="00037973">
        <w:rPr>
          <w:rFonts w:asciiTheme="majorEastAsia" w:eastAsiaTheme="majorEastAsia" w:hAnsiTheme="majorEastAsia"/>
          <w:color w:val="000000" w:themeColor="text1"/>
          <w:sz w:val="28"/>
          <w:szCs w:val="28"/>
        </w:rPr>
        <w:t>等</w:t>
      </w:r>
      <w:r w:rsidRPr="00037973">
        <w:rPr>
          <w:rFonts w:asciiTheme="majorEastAsia" w:eastAsiaTheme="majorEastAsia" w:hAnsiTheme="majorEastAsia" w:hint="eastAsia"/>
          <w:color w:val="000000" w:themeColor="text1"/>
          <w:sz w:val="28"/>
          <w:szCs w:val="28"/>
        </w:rPr>
        <w:t>专题</w:t>
      </w:r>
      <w:r w:rsidRPr="00037973">
        <w:rPr>
          <w:rFonts w:asciiTheme="majorEastAsia" w:eastAsiaTheme="majorEastAsia" w:hAnsiTheme="majorEastAsia"/>
          <w:color w:val="000000" w:themeColor="text1"/>
          <w:sz w:val="28"/>
          <w:szCs w:val="28"/>
        </w:rPr>
        <w:t>展览</w:t>
      </w:r>
      <w:r w:rsidRPr="00037973">
        <w:rPr>
          <w:rFonts w:asciiTheme="majorEastAsia" w:eastAsiaTheme="majorEastAsia" w:hAnsiTheme="majorEastAsia" w:hint="eastAsia"/>
          <w:color w:val="000000" w:themeColor="text1"/>
          <w:sz w:val="28"/>
          <w:szCs w:val="28"/>
        </w:rPr>
        <w:t>，</w:t>
      </w:r>
      <w:r w:rsidRPr="00037973">
        <w:rPr>
          <w:rFonts w:asciiTheme="majorEastAsia" w:eastAsiaTheme="majorEastAsia" w:hAnsiTheme="majorEastAsia"/>
          <w:color w:val="000000" w:themeColor="text1"/>
          <w:sz w:val="28"/>
          <w:szCs w:val="28"/>
        </w:rPr>
        <w:t>进一步弘扬爱国奋斗精神，筑牢</w:t>
      </w:r>
      <w:r w:rsidRPr="00037973">
        <w:rPr>
          <w:rFonts w:asciiTheme="majorEastAsia" w:eastAsiaTheme="majorEastAsia" w:hAnsiTheme="majorEastAsia" w:hint="eastAsia"/>
          <w:color w:val="000000" w:themeColor="text1"/>
          <w:sz w:val="28"/>
          <w:szCs w:val="28"/>
        </w:rPr>
        <w:t>理想</w:t>
      </w:r>
      <w:r w:rsidRPr="00037973">
        <w:rPr>
          <w:rFonts w:asciiTheme="majorEastAsia" w:eastAsiaTheme="majorEastAsia" w:hAnsiTheme="majorEastAsia"/>
          <w:color w:val="000000" w:themeColor="text1"/>
          <w:sz w:val="28"/>
          <w:szCs w:val="28"/>
        </w:rPr>
        <w:t>信念。</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三是强化基层党组织政治功能，进一步加强组织建设。</w:t>
      </w:r>
      <w:r w:rsidRPr="00037973">
        <w:rPr>
          <w:rFonts w:asciiTheme="majorEastAsia" w:eastAsiaTheme="majorEastAsia" w:hAnsiTheme="majorEastAsia" w:hint="eastAsia"/>
          <w:sz w:val="28"/>
          <w:szCs w:val="28"/>
        </w:rPr>
        <w:t>认真履行</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党委</w:t>
      </w:r>
      <w:r w:rsidRPr="00037973">
        <w:rPr>
          <w:rFonts w:asciiTheme="majorEastAsia" w:eastAsiaTheme="majorEastAsia" w:hAnsiTheme="majorEastAsia"/>
          <w:sz w:val="28"/>
          <w:szCs w:val="28"/>
        </w:rPr>
        <w:t>主体责任</w:t>
      </w:r>
      <w:r w:rsidRPr="00037973">
        <w:rPr>
          <w:rFonts w:asciiTheme="majorEastAsia" w:eastAsiaTheme="majorEastAsia" w:hAnsiTheme="majorEastAsia" w:hint="eastAsia"/>
          <w:sz w:val="28"/>
          <w:szCs w:val="28"/>
        </w:rPr>
        <w:t>，制定印发《党委2018年工作要点》，坚持党建工作与</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中心工作同部署、同落实、同检查、同考核。健全基层党组织设置，着力加强党的组织覆盖和党的工作覆盖，进一步提升基层党组织的组织力。</w:t>
      </w:r>
      <w:r w:rsidRPr="00037973">
        <w:rPr>
          <w:rFonts w:asciiTheme="majorEastAsia" w:eastAsiaTheme="majorEastAsia" w:hAnsiTheme="majorEastAsia"/>
          <w:sz w:val="28"/>
          <w:szCs w:val="28"/>
        </w:rPr>
        <w:t>抓好</w:t>
      </w:r>
      <w:r w:rsidRPr="00037973">
        <w:rPr>
          <w:rFonts w:asciiTheme="majorEastAsia" w:eastAsiaTheme="majorEastAsia" w:hAnsiTheme="majorEastAsia" w:hint="eastAsia"/>
          <w:sz w:val="28"/>
          <w:szCs w:val="28"/>
        </w:rPr>
        <w:t>“三会一课”和组织生活会制度贯彻落实</w:t>
      </w:r>
      <w:r w:rsidRPr="00037973">
        <w:rPr>
          <w:rFonts w:asciiTheme="majorEastAsia" w:eastAsiaTheme="majorEastAsia" w:hAnsiTheme="majorEastAsia"/>
          <w:sz w:val="28"/>
          <w:szCs w:val="28"/>
        </w:rPr>
        <w:t>，开展系列</w:t>
      </w:r>
      <w:r w:rsidRPr="00037973">
        <w:rPr>
          <w:rFonts w:asciiTheme="majorEastAsia" w:eastAsiaTheme="majorEastAsia" w:hAnsiTheme="majorEastAsia" w:hint="eastAsia"/>
          <w:sz w:val="28"/>
          <w:szCs w:val="28"/>
        </w:rPr>
        <w:t>理想信念</w:t>
      </w:r>
      <w:r w:rsidRPr="00037973">
        <w:rPr>
          <w:rFonts w:asciiTheme="majorEastAsia" w:eastAsiaTheme="majorEastAsia" w:hAnsiTheme="majorEastAsia"/>
          <w:sz w:val="28"/>
          <w:szCs w:val="28"/>
        </w:rPr>
        <w:t>和党性党规党纪教育，推进</w:t>
      </w:r>
      <w:r w:rsidRPr="00037973">
        <w:rPr>
          <w:rFonts w:asciiTheme="majorEastAsia" w:eastAsiaTheme="majorEastAsia" w:hAnsiTheme="majorEastAsia" w:hint="eastAsia"/>
          <w:sz w:val="28"/>
          <w:szCs w:val="28"/>
        </w:rPr>
        <w:t>“</w:t>
      </w:r>
      <w:r w:rsidRPr="00037973">
        <w:rPr>
          <w:rFonts w:asciiTheme="majorEastAsia" w:eastAsiaTheme="majorEastAsia" w:hAnsiTheme="majorEastAsia"/>
          <w:sz w:val="28"/>
          <w:szCs w:val="28"/>
        </w:rPr>
        <w:t>两学一做</w:t>
      </w:r>
      <w:r w:rsidRPr="00037973">
        <w:rPr>
          <w:rFonts w:asciiTheme="majorEastAsia" w:eastAsiaTheme="majorEastAsia" w:hAnsiTheme="majorEastAsia" w:hint="eastAsia"/>
          <w:sz w:val="28"/>
          <w:szCs w:val="28"/>
        </w:rPr>
        <w:t>”学习教育</w:t>
      </w:r>
      <w:r w:rsidRPr="00037973">
        <w:rPr>
          <w:rFonts w:asciiTheme="majorEastAsia" w:eastAsiaTheme="majorEastAsia" w:hAnsiTheme="majorEastAsia"/>
          <w:sz w:val="28"/>
          <w:szCs w:val="28"/>
        </w:rPr>
        <w:t>常态化制度化。发展</w:t>
      </w:r>
      <w:r w:rsidRPr="00037973">
        <w:rPr>
          <w:rFonts w:asciiTheme="majorEastAsia" w:eastAsiaTheme="majorEastAsia" w:hAnsiTheme="majorEastAsia" w:hint="eastAsia"/>
          <w:sz w:val="28"/>
          <w:szCs w:val="28"/>
        </w:rPr>
        <w:t>党员11名</w:t>
      </w:r>
      <w:r w:rsidRPr="00037973">
        <w:rPr>
          <w:rFonts w:asciiTheme="majorEastAsia" w:eastAsiaTheme="majorEastAsia" w:hAnsiTheme="majorEastAsia"/>
          <w:sz w:val="28"/>
          <w:szCs w:val="28"/>
        </w:rPr>
        <w:t>，其中高知</w:t>
      </w:r>
      <w:r w:rsidRPr="00037973">
        <w:rPr>
          <w:rFonts w:asciiTheme="majorEastAsia" w:eastAsiaTheme="majorEastAsia" w:hAnsiTheme="majorEastAsia" w:hint="eastAsia"/>
          <w:sz w:val="28"/>
          <w:szCs w:val="28"/>
        </w:rPr>
        <w:t>6名</w:t>
      </w:r>
      <w:r w:rsidRPr="00037973">
        <w:rPr>
          <w:rFonts w:asciiTheme="majorEastAsia" w:eastAsiaTheme="majorEastAsia" w:hAnsiTheme="majorEastAsia"/>
          <w:sz w:val="28"/>
          <w:szCs w:val="28"/>
        </w:rPr>
        <w:t>。完成</w:t>
      </w:r>
      <w:proofErr w:type="gramStart"/>
      <w:r w:rsidRPr="00037973">
        <w:rPr>
          <w:rFonts w:asciiTheme="majorEastAsia" w:eastAsiaTheme="majorEastAsia" w:hAnsiTheme="majorEastAsia"/>
          <w:sz w:val="28"/>
          <w:szCs w:val="28"/>
        </w:rPr>
        <w:t>院校党建</w:t>
      </w:r>
      <w:proofErr w:type="gramEnd"/>
      <w:r w:rsidRPr="00037973">
        <w:rPr>
          <w:rFonts w:asciiTheme="majorEastAsia" w:eastAsiaTheme="majorEastAsia" w:hAnsiTheme="majorEastAsia"/>
          <w:sz w:val="28"/>
          <w:szCs w:val="28"/>
        </w:rPr>
        <w:t>课题</w:t>
      </w:r>
      <w:r w:rsidRPr="00037973">
        <w:rPr>
          <w:rFonts w:asciiTheme="majorEastAsia" w:eastAsiaTheme="majorEastAsia" w:hAnsiTheme="majorEastAsia" w:hint="eastAsia"/>
          <w:sz w:val="28"/>
          <w:szCs w:val="28"/>
        </w:rPr>
        <w:t>2项</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分别</w:t>
      </w:r>
      <w:r w:rsidRPr="00037973">
        <w:rPr>
          <w:rFonts w:asciiTheme="majorEastAsia" w:eastAsiaTheme="majorEastAsia" w:hAnsiTheme="majorEastAsia"/>
          <w:sz w:val="28"/>
          <w:szCs w:val="28"/>
        </w:rPr>
        <w:t>获得二等奖</w:t>
      </w:r>
      <w:r w:rsidRPr="00037973">
        <w:rPr>
          <w:rFonts w:asciiTheme="majorEastAsia" w:eastAsiaTheme="majorEastAsia" w:hAnsiTheme="majorEastAsia" w:hint="eastAsia"/>
          <w:sz w:val="28"/>
          <w:szCs w:val="28"/>
        </w:rPr>
        <w:t>和</w:t>
      </w:r>
      <w:r w:rsidRPr="00037973">
        <w:rPr>
          <w:rFonts w:asciiTheme="majorEastAsia" w:eastAsiaTheme="majorEastAsia" w:hAnsiTheme="majorEastAsia"/>
          <w:sz w:val="28"/>
          <w:szCs w:val="28"/>
        </w:rPr>
        <w:t>三等奖。</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四是加强领导班子和干部人才队伍建设</w:t>
      </w:r>
      <w:r w:rsidRPr="00037973">
        <w:rPr>
          <w:rFonts w:asciiTheme="majorEastAsia" w:eastAsiaTheme="majorEastAsia" w:hAnsiTheme="majorEastAsia" w:hint="eastAsia"/>
          <w:sz w:val="28"/>
          <w:szCs w:val="28"/>
        </w:rPr>
        <w:t>。着力推进</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领导班子建设，注重民主生活会质量与成效。坚持</w:t>
      </w:r>
      <w:r w:rsidRPr="00037973">
        <w:rPr>
          <w:rFonts w:asciiTheme="majorEastAsia" w:eastAsiaTheme="majorEastAsia" w:hAnsiTheme="majorEastAsia"/>
          <w:sz w:val="28"/>
          <w:szCs w:val="28"/>
        </w:rPr>
        <w:t>履行</w:t>
      </w:r>
      <w:r w:rsidRPr="00037973">
        <w:rPr>
          <w:rFonts w:asciiTheme="majorEastAsia" w:eastAsiaTheme="majorEastAsia" w:hAnsiTheme="majorEastAsia" w:hint="eastAsia"/>
          <w:sz w:val="28"/>
          <w:szCs w:val="28"/>
        </w:rPr>
        <w:t>党委理论</w:t>
      </w:r>
      <w:r w:rsidRPr="00037973">
        <w:rPr>
          <w:rFonts w:asciiTheme="majorEastAsia" w:eastAsiaTheme="majorEastAsia" w:hAnsiTheme="majorEastAsia"/>
          <w:sz w:val="28"/>
          <w:szCs w:val="28"/>
        </w:rPr>
        <w:t>中心组学习制度，</w:t>
      </w:r>
      <w:r w:rsidRPr="00037973">
        <w:rPr>
          <w:rFonts w:asciiTheme="majorEastAsia" w:eastAsiaTheme="majorEastAsia" w:hAnsiTheme="majorEastAsia" w:hint="eastAsia"/>
          <w:sz w:val="28"/>
          <w:szCs w:val="28"/>
        </w:rPr>
        <w:t>2018年组织7次</w:t>
      </w:r>
      <w:r w:rsidRPr="00037973">
        <w:rPr>
          <w:rFonts w:asciiTheme="majorEastAsia" w:eastAsiaTheme="majorEastAsia" w:hAnsiTheme="majorEastAsia"/>
          <w:sz w:val="28"/>
          <w:szCs w:val="28"/>
        </w:rPr>
        <w:t>学习。</w:t>
      </w:r>
      <w:r w:rsidRPr="00037973">
        <w:rPr>
          <w:rFonts w:asciiTheme="majorEastAsia" w:eastAsiaTheme="majorEastAsia" w:hAnsiTheme="majorEastAsia" w:hint="eastAsia"/>
          <w:sz w:val="28"/>
          <w:szCs w:val="28"/>
        </w:rPr>
        <w:t>严格推进</w:t>
      </w:r>
      <w:r w:rsidRPr="00037973">
        <w:rPr>
          <w:rFonts w:asciiTheme="majorEastAsia" w:eastAsiaTheme="majorEastAsia" w:hAnsiTheme="majorEastAsia"/>
          <w:sz w:val="28"/>
          <w:szCs w:val="28"/>
        </w:rPr>
        <w:t>干部监督工作</w:t>
      </w:r>
      <w:r w:rsidRPr="00037973">
        <w:rPr>
          <w:rFonts w:asciiTheme="majorEastAsia" w:eastAsiaTheme="majorEastAsia" w:hAnsiTheme="majorEastAsia" w:hint="eastAsia"/>
          <w:sz w:val="28"/>
          <w:szCs w:val="28"/>
        </w:rPr>
        <w:t>，</w:t>
      </w:r>
      <w:r w:rsidRPr="00037973">
        <w:rPr>
          <w:rFonts w:asciiTheme="majorEastAsia" w:eastAsiaTheme="majorEastAsia" w:hAnsiTheme="majorEastAsia"/>
          <w:sz w:val="28"/>
          <w:szCs w:val="28"/>
        </w:rPr>
        <w:t>开展</w:t>
      </w:r>
      <w:r w:rsidRPr="00037973">
        <w:rPr>
          <w:rFonts w:asciiTheme="majorEastAsia" w:eastAsiaTheme="majorEastAsia" w:hAnsiTheme="majorEastAsia" w:hint="eastAsia"/>
          <w:sz w:val="28"/>
          <w:szCs w:val="28"/>
        </w:rPr>
        <w:t>领导干部个人有关事项集中填报工作。认真执行党</w:t>
      </w:r>
      <w:proofErr w:type="gramStart"/>
      <w:r w:rsidRPr="00037973">
        <w:rPr>
          <w:rFonts w:asciiTheme="majorEastAsia" w:eastAsiaTheme="majorEastAsia" w:hAnsiTheme="majorEastAsia" w:hint="eastAsia"/>
          <w:sz w:val="28"/>
          <w:szCs w:val="28"/>
        </w:rPr>
        <w:t>管人才</w:t>
      </w:r>
      <w:proofErr w:type="gramEnd"/>
      <w:r w:rsidRPr="00037973">
        <w:rPr>
          <w:rFonts w:asciiTheme="majorEastAsia" w:eastAsiaTheme="majorEastAsia" w:hAnsiTheme="majorEastAsia" w:hint="eastAsia"/>
          <w:sz w:val="28"/>
          <w:szCs w:val="28"/>
        </w:rPr>
        <w:t>原则，做好</w:t>
      </w:r>
      <w:r w:rsidRPr="00037973">
        <w:rPr>
          <w:rFonts w:asciiTheme="majorEastAsia" w:eastAsiaTheme="majorEastAsia" w:hAnsiTheme="majorEastAsia"/>
          <w:sz w:val="28"/>
          <w:szCs w:val="28"/>
        </w:rPr>
        <w:t>人才政审工作，</w:t>
      </w:r>
      <w:r w:rsidRPr="00037973">
        <w:rPr>
          <w:rFonts w:asciiTheme="majorEastAsia" w:eastAsiaTheme="majorEastAsia" w:hAnsiTheme="majorEastAsia" w:hint="eastAsia"/>
          <w:sz w:val="28"/>
          <w:szCs w:val="28"/>
        </w:rPr>
        <w:t>2018年做好</w:t>
      </w:r>
      <w:r w:rsidRPr="00037973">
        <w:rPr>
          <w:rFonts w:asciiTheme="majorEastAsia" w:eastAsiaTheme="majorEastAsia" w:hAnsiTheme="majorEastAsia"/>
          <w:sz w:val="28"/>
          <w:szCs w:val="28"/>
        </w:rPr>
        <w:t>出国</w:t>
      </w:r>
      <w:r w:rsidRPr="00037973">
        <w:rPr>
          <w:rFonts w:asciiTheme="majorEastAsia" w:eastAsiaTheme="majorEastAsia" w:hAnsiTheme="majorEastAsia" w:hint="eastAsia"/>
          <w:sz w:val="28"/>
          <w:szCs w:val="28"/>
        </w:rPr>
        <w:t>交流</w:t>
      </w:r>
      <w:r w:rsidRPr="00037973">
        <w:rPr>
          <w:rFonts w:asciiTheme="majorEastAsia" w:eastAsiaTheme="majorEastAsia" w:hAnsiTheme="majorEastAsia"/>
          <w:sz w:val="28"/>
          <w:szCs w:val="28"/>
        </w:rPr>
        <w:t>、人才申报等</w:t>
      </w:r>
      <w:r w:rsidRPr="00037973">
        <w:rPr>
          <w:rFonts w:asciiTheme="majorEastAsia" w:eastAsiaTheme="majorEastAsia" w:hAnsiTheme="majorEastAsia" w:hint="eastAsia"/>
          <w:sz w:val="28"/>
          <w:szCs w:val="28"/>
        </w:rPr>
        <w:t>政治审查300余人次</w:t>
      </w:r>
      <w:r w:rsidRPr="00037973">
        <w:rPr>
          <w:rFonts w:asciiTheme="majorEastAsia" w:eastAsiaTheme="majorEastAsia" w:hAnsiTheme="majorEastAsia"/>
          <w:sz w:val="28"/>
          <w:szCs w:val="28"/>
        </w:rPr>
        <w:t>。</w:t>
      </w:r>
      <w:r w:rsidRPr="00037973">
        <w:rPr>
          <w:rFonts w:asciiTheme="majorEastAsia" w:eastAsiaTheme="majorEastAsia" w:hAnsiTheme="majorEastAsia" w:cs="宋体" w:hint="eastAsia"/>
          <w:sz w:val="28"/>
          <w:szCs w:val="28"/>
        </w:rPr>
        <w:t>进</w:t>
      </w:r>
      <w:r w:rsidRPr="00037973">
        <w:rPr>
          <w:rFonts w:asciiTheme="majorEastAsia" w:eastAsiaTheme="majorEastAsia" w:hAnsiTheme="majorEastAsia" w:cs="宋体" w:hint="eastAsia"/>
          <w:sz w:val="28"/>
          <w:szCs w:val="28"/>
        </w:rPr>
        <w:lastRenderedPageBreak/>
        <w:t>一步做好领导干部兼职管理、因私出国境管理。</w:t>
      </w:r>
      <w:r w:rsidRPr="00037973">
        <w:rPr>
          <w:rFonts w:asciiTheme="majorEastAsia" w:eastAsiaTheme="majorEastAsia" w:hAnsiTheme="majorEastAsia" w:cs="宋体"/>
          <w:sz w:val="28"/>
          <w:szCs w:val="28"/>
        </w:rPr>
        <w:t>加强党务干部队伍建设，</w:t>
      </w:r>
      <w:r w:rsidRPr="00037973">
        <w:rPr>
          <w:rFonts w:asciiTheme="majorEastAsia" w:eastAsiaTheme="majorEastAsia" w:hAnsiTheme="majorEastAsia" w:cs="宋体" w:hint="eastAsia"/>
          <w:sz w:val="28"/>
          <w:szCs w:val="28"/>
        </w:rPr>
        <w:t>累计参加各类培训50余人次，不断提高综合能力。</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五是坚持立德树人，进一步加强思想</w:t>
      </w:r>
      <w:r w:rsidRPr="00037973">
        <w:rPr>
          <w:rFonts w:asciiTheme="majorEastAsia" w:eastAsiaTheme="majorEastAsia" w:hAnsiTheme="majorEastAsia"/>
          <w:b/>
          <w:sz w:val="28"/>
          <w:szCs w:val="28"/>
        </w:rPr>
        <w:t>政治工作。</w:t>
      </w:r>
      <w:r w:rsidRPr="00037973">
        <w:rPr>
          <w:rFonts w:asciiTheme="majorEastAsia" w:eastAsiaTheme="majorEastAsia" w:hAnsiTheme="majorEastAsia" w:hint="eastAsia"/>
          <w:sz w:val="28"/>
          <w:szCs w:val="28"/>
        </w:rPr>
        <w:t>认真</w:t>
      </w:r>
      <w:r w:rsidRPr="00037973">
        <w:rPr>
          <w:rFonts w:asciiTheme="majorEastAsia" w:eastAsiaTheme="majorEastAsia" w:hAnsiTheme="majorEastAsia"/>
          <w:sz w:val="28"/>
          <w:szCs w:val="28"/>
        </w:rPr>
        <w:t>贯彻落实院校《</w:t>
      </w:r>
      <w:r w:rsidRPr="00037973">
        <w:rPr>
          <w:rFonts w:asciiTheme="majorEastAsia" w:eastAsiaTheme="majorEastAsia" w:hAnsiTheme="majorEastAsia" w:hint="eastAsia"/>
          <w:sz w:val="28"/>
          <w:szCs w:val="28"/>
        </w:rPr>
        <w:t>关于</w:t>
      </w:r>
      <w:r w:rsidRPr="00037973">
        <w:rPr>
          <w:rFonts w:asciiTheme="majorEastAsia" w:eastAsiaTheme="majorEastAsia" w:hAnsiTheme="majorEastAsia"/>
          <w:sz w:val="28"/>
          <w:szCs w:val="28"/>
        </w:rPr>
        <w:t>加强和改进新形势下思想政治工作的实施意见》</w:t>
      </w:r>
      <w:r w:rsidRPr="00037973">
        <w:rPr>
          <w:rFonts w:asciiTheme="majorEastAsia" w:eastAsiaTheme="majorEastAsia" w:hAnsiTheme="majorEastAsia" w:hint="eastAsia"/>
          <w:sz w:val="28"/>
          <w:szCs w:val="28"/>
        </w:rPr>
        <w:t>，加强师德建设，</w:t>
      </w:r>
      <w:r w:rsidRPr="00037973">
        <w:rPr>
          <w:rFonts w:asciiTheme="majorEastAsia" w:eastAsiaTheme="majorEastAsia" w:hAnsiTheme="majorEastAsia"/>
          <w:sz w:val="28"/>
          <w:szCs w:val="28"/>
        </w:rPr>
        <w:t>成立</w:t>
      </w:r>
      <w:r w:rsidRPr="00037973">
        <w:rPr>
          <w:rFonts w:asciiTheme="majorEastAsia" w:eastAsiaTheme="majorEastAsia" w:hAnsiTheme="majorEastAsia" w:hint="eastAsia"/>
          <w:sz w:val="28"/>
          <w:szCs w:val="28"/>
        </w:rPr>
        <w:t>统一战线和民族宗教领导小组，注重</w:t>
      </w:r>
      <w:r w:rsidRPr="00037973">
        <w:rPr>
          <w:rFonts w:asciiTheme="majorEastAsia" w:eastAsiaTheme="majorEastAsia" w:hAnsiTheme="majorEastAsia"/>
          <w:sz w:val="28"/>
          <w:szCs w:val="28"/>
        </w:rPr>
        <w:t>对职工和学生的</w:t>
      </w:r>
      <w:r w:rsidRPr="00037973">
        <w:rPr>
          <w:rFonts w:asciiTheme="majorEastAsia" w:eastAsiaTheme="majorEastAsia" w:hAnsiTheme="majorEastAsia" w:hint="eastAsia"/>
          <w:sz w:val="28"/>
          <w:szCs w:val="28"/>
        </w:rPr>
        <w:t>意识形态</w:t>
      </w:r>
      <w:r w:rsidRPr="00037973">
        <w:rPr>
          <w:rFonts w:asciiTheme="majorEastAsia" w:eastAsiaTheme="majorEastAsia" w:hAnsiTheme="majorEastAsia"/>
          <w:sz w:val="28"/>
          <w:szCs w:val="28"/>
        </w:rPr>
        <w:t>教育</w:t>
      </w:r>
      <w:r w:rsidRPr="00037973">
        <w:rPr>
          <w:rFonts w:asciiTheme="majorEastAsia" w:eastAsiaTheme="majorEastAsia" w:hAnsiTheme="majorEastAsia" w:hint="eastAsia"/>
          <w:sz w:val="28"/>
          <w:szCs w:val="28"/>
        </w:rPr>
        <w:t>；将思想政治建设与教育教学工作相结合，与</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文化建设相结合，落实立德树人的根本任务，培养我国医学科研与教育事业人才。</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六是</w:t>
      </w:r>
      <w:r w:rsidRPr="00037973">
        <w:rPr>
          <w:rFonts w:asciiTheme="majorEastAsia" w:eastAsiaTheme="majorEastAsia" w:hAnsiTheme="majorEastAsia"/>
          <w:b/>
          <w:sz w:val="28"/>
          <w:szCs w:val="28"/>
        </w:rPr>
        <w:t>认真落实</w:t>
      </w:r>
      <w:r w:rsidRPr="00037973">
        <w:rPr>
          <w:rFonts w:asciiTheme="majorEastAsia" w:eastAsiaTheme="majorEastAsia" w:hAnsiTheme="majorEastAsia" w:hint="eastAsia"/>
          <w:b/>
          <w:sz w:val="28"/>
          <w:szCs w:val="28"/>
        </w:rPr>
        <w:t>党风</w:t>
      </w:r>
      <w:r w:rsidRPr="00037973">
        <w:rPr>
          <w:rFonts w:asciiTheme="majorEastAsia" w:eastAsiaTheme="majorEastAsia" w:hAnsiTheme="majorEastAsia"/>
          <w:b/>
          <w:sz w:val="28"/>
          <w:szCs w:val="28"/>
        </w:rPr>
        <w:t>廉政建设“</w:t>
      </w:r>
      <w:r w:rsidRPr="00037973">
        <w:rPr>
          <w:rFonts w:asciiTheme="majorEastAsia" w:eastAsiaTheme="majorEastAsia" w:hAnsiTheme="majorEastAsia" w:hint="eastAsia"/>
          <w:b/>
          <w:sz w:val="28"/>
          <w:szCs w:val="28"/>
        </w:rPr>
        <w:t>两个</w:t>
      </w:r>
      <w:r w:rsidRPr="00037973">
        <w:rPr>
          <w:rFonts w:asciiTheme="majorEastAsia" w:eastAsiaTheme="majorEastAsia" w:hAnsiTheme="majorEastAsia"/>
          <w:b/>
          <w:sz w:val="28"/>
          <w:szCs w:val="28"/>
        </w:rPr>
        <w:t>责任”</w:t>
      </w:r>
      <w:r w:rsidRPr="00037973">
        <w:rPr>
          <w:rFonts w:asciiTheme="majorEastAsia" w:eastAsiaTheme="majorEastAsia" w:hAnsiTheme="majorEastAsia" w:hint="eastAsia"/>
          <w:b/>
          <w:sz w:val="28"/>
          <w:szCs w:val="28"/>
        </w:rPr>
        <w:t>，</w:t>
      </w:r>
      <w:r w:rsidRPr="00037973">
        <w:rPr>
          <w:rFonts w:asciiTheme="majorEastAsia" w:eastAsiaTheme="majorEastAsia" w:hAnsiTheme="majorEastAsia"/>
          <w:b/>
          <w:sz w:val="28"/>
          <w:szCs w:val="28"/>
        </w:rPr>
        <w:t>狠抓作风建设。</w:t>
      </w:r>
      <w:r w:rsidRPr="00037973">
        <w:rPr>
          <w:rFonts w:asciiTheme="majorEastAsia" w:eastAsiaTheme="majorEastAsia" w:hAnsiTheme="majorEastAsia" w:hint="eastAsia"/>
          <w:sz w:val="28"/>
          <w:szCs w:val="28"/>
        </w:rPr>
        <w:t>制定《基础所（院）2018年党风廉政建设和反腐败工作任务分工》，严格执行“一岗双责”，根据分工抓好分管领域党风廉政建设工作。不断巩固党委统一领导，党政齐抓共管，纪委组织协调，部门各负其责，依靠群众支持参与的工作机制。召开党风廉政工作会，</w:t>
      </w:r>
      <w:r w:rsidRPr="00037973">
        <w:rPr>
          <w:rFonts w:asciiTheme="majorEastAsia" w:eastAsiaTheme="majorEastAsia" w:hAnsiTheme="majorEastAsia"/>
          <w:sz w:val="28"/>
          <w:szCs w:val="28"/>
        </w:rPr>
        <w:t>组织</w:t>
      </w:r>
      <w:r w:rsidRPr="00037973">
        <w:rPr>
          <w:rFonts w:asciiTheme="majorEastAsia" w:eastAsiaTheme="majorEastAsia" w:hAnsiTheme="majorEastAsia" w:hint="eastAsia"/>
          <w:sz w:val="28"/>
          <w:szCs w:val="28"/>
        </w:rPr>
        <w:t>警示</w:t>
      </w:r>
      <w:r w:rsidRPr="00037973">
        <w:rPr>
          <w:rFonts w:asciiTheme="majorEastAsia" w:eastAsiaTheme="majorEastAsia" w:hAnsiTheme="majorEastAsia"/>
          <w:sz w:val="28"/>
          <w:szCs w:val="28"/>
        </w:rPr>
        <w:t>教育参观学习3</w:t>
      </w:r>
      <w:r w:rsidRPr="00037973">
        <w:rPr>
          <w:rFonts w:asciiTheme="majorEastAsia" w:eastAsiaTheme="majorEastAsia" w:hAnsiTheme="majorEastAsia" w:hint="eastAsia"/>
          <w:sz w:val="28"/>
          <w:szCs w:val="28"/>
        </w:rPr>
        <w:t>批100余</w:t>
      </w:r>
      <w:r w:rsidRPr="00037973">
        <w:rPr>
          <w:rFonts w:asciiTheme="majorEastAsia" w:eastAsiaTheme="majorEastAsia" w:hAnsiTheme="majorEastAsia"/>
          <w:sz w:val="28"/>
          <w:szCs w:val="28"/>
        </w:rPr>
        <w:t>人次</w:t>
      </w:r>
      <w:r w:rsidRPr="00037973">
        <w:rPr>
          <w:rFonts w:asciiTheme="majorEastAsia" w:eastAsiaTheme="majorEastAsia" w:hAnsiTheme="majorEastAsia" w:hint="eastAsia"/>
          <w:sz w:val="28"/>
          <w:szCs w:val="28"/>
        </w:rPr>
        <w:t>参加</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开展警示</w:t>
      </w:r>
      <w:r w:rsidRPr="00037973">
        <w:rPr>
          <w:rFonts w:asciiTheme="majorEastAsia" w:eastAsiaTheme="majorEastAsia" w:hAnsiTheme="majorEastAsia"/>
          <w:sz w:val="28"/>
          <w:szCs w:val="28"/>
        </w:rPr>
        <w:t>教育</w:t>
      </w:r>
      <w:r w:rsidRPr="00037973">
        <w:rPr>
          <w:rFonts w:asciiTheme="majorEastAsia" w:eastAsiaTheme="majorEastAsia" w:hAnsiTheme="majorEastAsia" w:hint="eastAsia"/>
          <w:sz w:val="28"/>
          <w:szCs w:val="28"/>
        </w:rPr>
        <w:t>月和警示教育</w:t>
      </w:r>
      <w:r w:rsidRPr="00037973">
        <w:rPr>
          <w:rFonts w:asciiTheme="majorEastAsia" w:eastAsiaTheme="majorEastAsia" w:hAnsiTheme="majorEastAsia"/>
          <w:sz w:val="28"/>
          <w:szCs w:val="28"/>
        </w:rPr>
        <w:t>党课</w:t>
      </w:r>
      <w:r w:rsidRPr="00037973">
        <w:rPr>
          <w:rFonts w:asciiTheme="majorEastAsia" w:eastAsiaTheme="majorEastAsia" w:hAnsiTheme="majorEastAsia" w:hint="eastAsia"/>
          <w:sz w:val="28"/>
          <w:szCs w:val="28"/>
        </w:rPr>
        <w:t>，</w:t>
      </w:r>
      <w:r w:rsidRPr="00037973">
        <w:rPr>
          <w:rFonts w:asciiTheme="majorEastAsia" w:eastAsiaTheme="majorEastAsia" w:hAnsiTheme="majorEastAsia"/>
          <w:sz w:val="28"/>
          <w:szCs w:val="28"/>
        </w:rPr>
        <w:t>坚持</w:t>
      </w:r>
      <w:r w:rsidRPr="00037973">
        <w:rPr>
          <w:rFonts w:asciiTheme="majorEastAsia" w:eastAsiaTheme="majorEastAsia" w:hAnsiTheme="majorEastAsia" w:hint="eastAsia"/>
          <w:sz w:val="28"/>
          <w:szCs w:val="28"/>
        </w:rPr>
        <w:t>不懈</w:t>
      </w:r>
      <w:r w:rsidRPr="00037973">
        <w:rPr>
          <w:rFonts w:asciiTheme="majorEastAsia" w:eastAsiaTheme="majorEastAsia" w:hAnsiTheme="majorEastAsia"/>
          <w:sz w:val="28"/>
          <w:szCs w:val="28"/>
        </w:rPr>
        <w:t>落实中央</w:t>
      </w:r>
      <w:r w:rsidRPr="00037973">
        <w:rPr>
          <w:rFonts w:asciiTheme="majorEastAsia" w:eastAsiaTheme="majorEastAsia" w:hAnsiTheme="majorEastAsia" w:hint="eastAsia"/>
          <w:sz w:val="28"/>
          <w:szCs w:val="28"/>
        </w:rPr>
        <w:t>八项规定</w:t>
      </w:r>
      <w:r w:rsidRPr="00037973">
        <w:rPr>
          <w:rFonts w:asciiTheme="majorEastAsia" w:eastAsiaTheme="majorEastAsia" w:hAnsiTheme="majorEastAsia"/>
          <w:sz w:val="28"/>
          <w:szCs w:val="28"/>
        </w:rPr>
        <w:t>精神，</w:t>
      </w:r>
      <w:r w:rsidRPr="00037973">
        <w:rPr>
          <w:rFonts w:asciiTheme="majorEastAsia" w:eastAsiaTheme="majorEastAsia" w:hAnsiTheme="majorEastAsia" w:hint="eastAsia"/>
          <w:sz w:val="28"/>
          <w:szCs w:val="28"/>
        </w:rPr>
        <w:t>持之以恒纠正</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四风</w:t>
      </w:r>
      <w:r w:rsidRPr="00037973">
        <w:rPr>
          <w:rFonts w:asciiTheme="majorEastAsia" w:eastAsiaTheme="majorEastAsia" w:hAnsiTheme="majorEastAsia"/>
          <w:sz w:val="28"/>
          <w:szCs w:val="28"/>
        </w:rPr>
        <w:t>”</w:t>
      </w:r>
      <w:r w:rsidRPr="00037973">
        <w:rPr>
          <w:rFonts w:asciiTheme="majorEastAsia" w:eastAsiaTheme="majorEastAsia" w:hAnsiTheme="majorEastAsia" w:hint="eastAsia"/>
          <w:sz w:val="28"/>
          <w:szCs w:val="28"/>
        </w:rPr>
        <w:t>，为</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科研教育事业发展营造风清气正的良好环境。</w:t>
      </w:r>
    </w:p>
    <w:p w:rsidR="000326CA" w:rsidRPr="00037973" w:rsidRDefault="000326CA"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hint="eastAsia"/>
          <w:b/>
          <w:sz w:val="28"/>
          <w:szCs w:val="28"/>
        </w:rPr>
        <w:t>七是认真做好保密统战群团老干部各项</w:t>
      </w:r>
      <w:r w:rsidRPr="00037973">
        <w:rPr>
          <w:rFonts w:asciiTheme="majorEastAsia" w:eastAsiaTheme="majorEastAsia" w:hAnsiTheme="majorEastAsia"/>
          <w:b/>
          <w:sz w:val="28"/>
          <w:szCs w:val="28"/>
        </w:rPr>
        <w:t>工作。</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成立保密委员会，建立保密文件专管员队伍。召开党外人士迎新春座谈会，认真落实老干部政治和生活两项待遇，坚持走访慰问制度，走访慰问生活困难党员、老党员10人次、老干部17人次。探望重病老同志20余次，发放慰问金5000元，慰问品22万元。把党的关怀和</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干部职工的温暖送到困难党员群众心中。开展党建扶贫和消费扶贫。</w:t>
      </w:r>
      <w:r w:rsidRPr="00037973">
        <w:rPr>
          <w:rFonts w:asciiTheme="majorEastAsia" w:eastAsiaTheme="majorEastAsia" w:hAnsiTheme="majorEastAsia" w:hint="eastAsia"/>
          <w:sz w:val="28"/>
          <w:szCs w:val="28"/>
        </w:rPr>
        <w:lastRenderedPageBreak/>
        <w:t>扎实做好群团工作，充分发挥</w:t>
      </w:r>
      <w:r w:rsidRPr="00037973">
        <w:rPr>
          <w:rFonts w:asciiTheme="majorEastAsia" w:eastAsiaTheme="majorEastAsia" w:hAnsiTheme="majorEastAsia"/>
          <w:sz w:val="28"/>
          <w:szCs w:val="28"/>
        </w:rPr>
        <w:t>工会</w:t>
      </w:r>
      <w:r w:rsidRPr="00037973">
        <w:rPr>
          <w:rFonts w:asciiTheme="majorEastAsia" w:eastAsiaTheme="majorEastAsia" w:hAnsiTheme="majorEastAsia" w:hint="eastAsia"/>
          <w:sz w:val="28"/>
          <w:szCs w:val="28"/>
        </w:rPr>
        <w:t>的桥梁纽带作用。不断改进女职工哺乳室软硬件设施，纳入北京市级正规建设和管理。</w:t>
      </w:r>
      <w:r w:rsidRPr="00037973">
        <w:rPr>
          <w:rFonts w:asciiTheme="majorEastAsia" w:eastAsiaTheme="majorEastAsia" w:hAnsiTheme="majorEastAsia" w:hint="eastAsia"/>
          <w:color w:val="000000"/>
          <w:sz w:val="28"/>
          <w:szCs w:val="28"/>
        </w:rPr>
        <w:t>进一步加大对职工的慰问力度，在元旦春节、三八妇女节、国庆中秋等重大节日期间投入64.5万元对所辖全体会员进行实物慰问。</w:t>
      </w:r>
      <w:r w:rsidRPr="00037973">
        <w:rPr>
          <w:rFonts w:asciiTheme="majorEastAsia" w:eastAsiaTheme="majorEastAsia" w:hAnsiTheme="majorEastAsia" w:hint="eastAsia"/>
          <w:sz w:val="28"/>
          <w:szCs w:val="28"/>
        </w:rPr>
        <w:t>投入41.7万元开展青教赛、运动会等丰富多彩的文体活动，做好职工再教育，构建文明和谐活力的</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w:t>
      </w:r>
    </w:p>
    <w:p w:rsidR="00C552C1" w:rsidRPr="00037973" w:rsidRDefault="00C552C1" w:rsidP="001B1BA3">
      <w:pPr>
        <w:spacing w:line="360" w:lineRule="auto"/>
        <w:ind w:firstLineChars="200" w:firstLine="562"/>
        <w:rPr>
          <w:rFonts w:asciiTheme="majorEastAsia" w:eastAsiaTheme="majorEastAsia" w:hAnsiTheme="majorEastAsia"/>
          <w:sz w:val="28"/>
          <w:szCs w:val="28"/>
        </w:rPr>
      </w:pPr>
      <w:r w:rsidRPr="00037973">
        <w:rPr>
          <w:rFonts w:asciiTheme="majorEastAsia" w:eastAsiaTheme="majorEastAsia" w:hAnsiTheme="majorEastAsia" w:cs="仿宋_GB2312" w:hint="eastAsia"/>
          <w:b/>
          <w:bCs/>
          <w:color w:val="000000"/>
          <w:kern w:val="0"/>
          <w:sz w:val="28"/>
          <w:szCs w:val="28"/>
        </w:rPr>
        <w:t>（二）重视顶层设计和成果创新，提升科技竞争力</w:t>
      </w:r>
    </w:p>
    <w:p w:rsidR="00C552C1" w:rsidRPr="00037973" w:rsidRDefault="00C552C1" w:rsidP="001B1BA3">
      <w:pPr>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color w:val="000000" w:themeColor="text1"/>
          <w:sz w:val="28"/>
          <w:szCs w:val="28"/>
        </w:rPr>
        <w:t>依据基础</w:t>
      </w:r>
      <w:r w:rsidRPr="00037973">
        <w:rPr>
          <w:rFonts w:asciiTheme="majorEastAsia" w:eastAsiaTheme="majorEastAsia" w:hAnsiTheme="majorEastAsia" w:hint="eastAsia"/>
          <w:bCs/>
          <w:color w:val="000000" w:themeColor="text1"/>
          <w:sz w:val="28"/>
          <w:szCs w:val="28"/>
        </w:rPr>
        <w:t>所（院）</w:t>
      </w:r>
      <w:r w:rsidRPr="00037973">
        <w:rPr>
          <w:rFonts w:asciiTheme="majorEastAsia" w:eastAsiaTheme="majorEastAsia" w:hAnsiTheme="majorEastAsia" w:hint="eastAsia"/>
          <w:color w:val="000000" w:themeColor="text1"/>
          <w:sz w:val="28"/>
          <w:szCs w:val="28"/>
        </w:rPr>
        <w:t>“123”创新行动计划</w:t>
      </w:r>
      <w:r w:rsidRPr="00037973">
        <w:rPr>
          <w:rFonts w:asciiTheme="majorEastAsia" w:eastAsiaTheme="majorEastAsia" w:hAnsiTheme="majorEastAsia" w:hint="eastAsia"/>
          <w:bCs/>
          <w:color w:val="000000" w:themeColor="text1"/>
          <w:sz w:val="28"/>
          <w:szCs w:val="28"/>
        </w:rPr>
        <w:t>发展规划，按照院校要求系统梳理本单位在医学与健康领域发展中的特色，完善学科体系布局，细化“十三五”关键任务，将“尘肺的发病机制及干预研究”及“重大疾病发生发展中的功能蛋白质组学研究”确定为重点科技突破方向，推荐到院校作为2018年创新工程备选项目。</w:t>
      </w:r>
    </w:p>
    <w:p w:rsidR="00C552C1" w:rsidRPr="00037973" w:rsidRDefault="00C552C1" w:rsidP="001B1BA3">
      <w:pPr>
        <w:spacing w:line="360" w:lineRule="auto"/>
        <w:ind w:firstLineChars="200" w:firstLine="560"/>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根据《国家科技创新基地优化整合方案》精神及统一部</w:t>
      </w:r>
      <w:r w:rsidRPr="00037973">
        <w:rPr>
          <w:rFonts w:asciiTheme="majorEastAsia" w:eastAsiaTheme="majorEastAsia" w:hAnsiTheme="majorEastAsia" w:hint="eastAsia"/>
          <w:bCs/>
          <w:color w:val="000000" w:themeColor="text1"/>
          <w:sz w:val="28"/>
          <w:szCs w:val="28"/>
        </w:rPr>
        <w:t>署，</w:t>
      </w:r>
      <w:r w:rsidRPr="00037973">
        <w:rPr>
          <w:rFonts w:asciiTheme="majorEastAsia" w:eastAsiaTheme="majorEastAsia" w:hAnsiTheme="majorEastAsia" w:hint="eastAsia"/>
          <w:color w:val="000000" w:themeColor="text1"/>
          <w:sz w:val="28"/>
          <w:szCs w:val="28"/>
        </w:rPr>
        <w:t>在原有工作基础上，</w:t>
      </w:r>
      <w:r w:rsidRPr="00037973">
        <w:rPr>
          <w:rFonts w:asciiTheme="majorEastAsia" w:eastAsiaTheme="majorEastAsia" w:hAnsiTheme="majorEastAsia" w:hint="eastAsia"/>
          <w:bCs/>
          <w:color w:val="000000" w:themeColor="text1"/>
          <w:sz w:val="28"/>
          <w:szCs w:val="28"/>
        </w:rPr>
        <w:t>所（院）“实验细胞资源库”和“国家人脑组织资源库”被列为第一批启动</w:t>
      </w:r>
      <w:r w:rsidRPr="00037973">
        <w:rPr>
          <w:rFonts w:asciiTheme="majorEastAsia" w:eastAsiaTheme="majorEastAsia" w:hAnsiTheme="majorEastAsia"/>
          <w:bCs/>
          <w:color w:val="000000" w:themeColor="text1"/>
          <w:sz w:val="28"/>
          <w:szCs w:val="28"/>
        </w:rPr>
        <w:t>优化</w:t>
      </w:r>
      <w:r w:rsidRPr="00037973">
        <w:rPr>
          <w:rFonts w:asciiTheme="majorEastAsia" w:eastAsiaTheme="majorEastAsia" w:hAnsiTheme="majorEastAsia" w:hint="eastAsia"/>
          <w:bCs/>
          <w:color w:val="000000" w:themeColor="text1"/>
          <w:sz w:val="28"/>
          <w:szCs w:val="28"/>
        </w:rPr>
        <w:t>整合</w:t>
      </w:r>
      <w:r w:rsidRPr="00037973">
        <w:rPr>
          <w:rFonts w:asciiTheme="majorEastAsia" w:eastAsiaTheme="majorEastAsia" w:hAnsiTheme="majorEastAsia" w:hint="eastAsia"/>
          <w:color w:val="000000" w:themeColor="text1"/>
          <w:sz w:val="28"/>
          <w:szCs w:val="28"/>
        </w:rPr>
        <w:t>平台。经过院校推荐，</w:t>
      </w:r>
      <w:proofErr w:type="gramStart"/>
      <w:r w:rsidRPr="00037973">
        <w:rPr>
          <w:rFonts w:asciiTheme="majorEastAsia" w:eastAsiaTheme="majorEastAsia" w:hAnsiTheme="majorEastAsia" w:hint="eastAsia"/>
          <w:color w:val="000000" w:themeColor="text1"/>
          <w:sz w:val="28"/>
          <w:szCs w:val="28"/>
        </w:rPr>
        <w:t>卫健委科教</w:t>
      </w:r>
      <w:proofErr w:type="gramEnd"/>
      <w:r w:rsidRPr="00037973">
        <w:rPr>
          <w:rFonts w:asciiTheme="majorEastAsia" w:eastAsiaTheme="majorEastAsia" w:hAnsiTheme="majorEastAsia" w:hint="eastAsia"/>
          <w:color w:val="000000" w:themeColor="text1"/>
          <w:sz w:val="28"/>
          <w:szCs w:val="28"/>
        </w:rPr>
        <w:t>司组织评审，实验细胞库作为国家卫</w:t>
      </w:r>
      <w:proofErr w:type="gramStart"/>
      <w:r w:rsidRPr="00037973">
        <w:rPr>
          <w:rFonts w:asciiTheme="majorEastAsia" w:eastAsiaTheme="majorEastAsia" w:hAnsiTheme="majorEastAsia" w:hint="eastAsia"/>
          <w:color w:val="000000" w:themeColor="text1"/>
          <w:sz w:val="28"/>
          <w:szCs w:val="28"/>
        </w:rPr>
        <w:t>健委科技</w:t>
      </w:r>
      <w:proofErr w:type="gramEnd"/>
      <w:r w:rsidRPr="00037973">
        <w:rPr>
          <w:rFonts w:asciiTheme="majorEastAsia" w:eastAsiaTheme="majorEastAsia" w:hAnsiTheme="majorEastAsia" w:hint="eastAsia"/>
          <w:color w:val="000000" w:themeColor="text1"/>
          <w:sz w:val="28"/>
          <w:szCs w:val="28"/>
        </w:rPr>
        <w:t>体制改革试点（科技基础性工作）。</w:t>
      </w:r>
    </w:p>
    <w:p w:rsidR="00C552C1" w:rsidRPr="00037973" w:rsidRDefault="00C552C1" w:rsidP="001B1BA3">
      <w:pPr>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积极组织国家级科研项目的申报，曹雪涛院士主持的蛋白质机器与生命过程调控专项项目“</w:t>
      </w:r>
      <w:r w:rsidRPr="00037973">
        <w:rPr>
          <w:rFonts w:asciiTheme="majorEastAsia" w:eastAsiaTheme="majorEastAsia" w:hAnsiTheme="majorEastAsia"/>
          <w:bCs/>
          <w:color w:val="000000" w:themeColor="text1"/>
          <w:sz w:val="28"/>
          <w:szCs w:val="28"/>
        </w:rPr>
        <w:t>T细胞免疫应答新型关键蛋白质机器的功能与机制研究</w:t>
      </w:r>
      <w:r w:rsidRPr="00037973">
        <w:rPr>
          <w:rFonts w:asciiTheme="majorEastAsia" w:eastAsiaTheme="majorEastAsia" w:hAnsiTheme="majorEastAsia" w:hint="eastAsia"/>
          <w:bCs/>
          <w:color w:val="000000" w:themeColor="text1"/>
          <w:sz w:val="28"/>
          <w:szCs w:val="28"/>
        </w:rPr>
        <w:t>”获得2863万元/5年的资助，王晓月教授主持的干细胞及转化研究</w:t>
      </w:r>
      <w:proofErr w:type="gramStart"/>
      <w:r w:rsidRPr="00037973">
        <w:rPr>
          <w:rFonts w:asciiTheme="majorEastAsia" w:eastAsiaTheme="majorEastAsia" w:hAnsiTheme="majorEastAsia" w:hint="eastAsia"/>
          <w:bCs/>
          <w:color w:val="000000" w:themeColor="text1"/>
          <w:sz w:val="28"/>
          <w:szCs w:val="28"/>
        </w:rPr>
        <w:t>专项青年</w:t>
      </w:r>
      <w:proofErr w:type="gramEnd"/>
      <w:r w:rsidRPr="00037973">
        <w:rPr>
          <w:rFonts w:asciiTheme="majorEastAsia" w:eastAsiaTheme="majorEastAsia" w:hAnsiTheme="majorEastAsia" w:hint="eastAsia"/>
          <w:bCs/>
          <w:color w:val="000000" w:themeColor="text1"/>
          <w:sz w:val="28"/>
          <w:szCs w:val="28"/>
        </w:rPr>
        <w:t>项目“</w:t>
      </w:r>
      <w:r w:rsidRPr="00037973">
        <w:rPr>
          <w:rFonts w:asciiTheme="majorEastAsia" w:eastAsiaTheme="majorEastAsia" w:hAnsiTheme="majorEastAsia"/>
          <w:bCs/>
          <w:color w:val="000000" w:themeColor="text1"/>
          <w:sz w:val="28"/>
          <w:szCs w:val="28"/>
        </w:rPr>
        <w:t>单细胞组学重建多能干细胞向肝脏命运决定关键机制</w:t>
      </w:r>
      <w:r w:rsidR="00B656EC" w:rsidRPr="00037973">
        <w:rPr>
          <w:rFonts w:asciiTheme="majorEastAsia" w:eastAsiaTheme="majorEastAsia" w:hAnsiTheme="major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获得600万元/4.5年的资助。重点研究计划“生殖</w:t>
      </w:r>
      <w:r w:rsidRPr="00037973">
        <w:rPr>
          <w:rFonts w:asciiTheme="majorEastAsia" w:eastAsiaTheme="majorEastAsia" w:hAnsiTheme="majorEastAsia" w:hint="eastAsia"/>
          <w:bCs/>
          <w:color w:val="000000" w:themeColor="text1"/>
          <w:sz w:val="28"/>
          <w:szCs w:val="28"/>
        </w:rPr>
        <w:lastRenderedPageBreak/>
        <w:t>健康及重大出生缺陷防控研究”专项课题1项(384万元/3年)；获批</w:t>
      </w:r>
      <w:r w:rsidR="00CA6F1E"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国自然</w:t>
      </w:r>
      <w:r w:rsidR="00CA6F1E"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项目22项</w:t>
      </w:r>
      <w:r w:rsidR="00CA6F1E" w:rsidRPr="00037973">
        <w:rPr>
          <w:rFonts w:asciiTheme="majorEastAsia" w:eastAsiaTheme="majorEastAsia" w:hAnsiTheme="majorEastAsia" w:hint="eastAsia"/>
          <w:bCs/>
          <w:color w:val="000000" w:themeColor="text1"/>
          <w:sz w:val="28"/>
          <w:szCs w:val="28"/>
        </w:rPr>
        <w:t>，其中</w:t>
      </w:r>
      <w:r w:rsidR="00773490"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刘德培</w:t>
      </w:r>
      <w:r w:rsidR="00CA6F1E" w:rsidRPr="00037973">
        <w:rPr>
          <w:rFonts w:asciiTheme="majorEastAsia" w:eastAsiaTheme="majorEastAsia" w:hAnsiTheme="majorEastAsia" w:hint="eastAsia"/>
          <w:bCs/>
          <w:color w:val="000000" w:themeColor="text1"/>
          <w:sz w:val="28"/>
          <w:szCs w:val="28"/>
        </w:rPr>
        <w:t>院士主持的“</w:t>
      </w:r>
      <w:r w:rsidRPr="00037973">
        <w:rPr>
          <w:rFonts w:asciiTheme="majorEastAsia" w:eastAsiaTheme="majorEastAsia" w:hAnsiTheme="majorEastAsia" w:hint="eastAsia"/>
          <w:bCs/>
          <w:color w:val="000000" w:themeColor="text1"/>
          <w:sz w:val="28"/>
          <w:szCs w:val="28"/>
        </w:rPr>
        <w:t>血管衰老对于腹主动脉瘤发生发展的作用及其表观遗传机制</w:t>
      </w:r>
      <w:r w:rsidR="00CA6F1E" w:rsidRPr="00037973">
        <w:rPr>
          <w:rFonts w:asciiTheme="majorEastAsia" w:eastAsiaTheme="majorEastAsia" w:hAnsiTheme="majorEastAsia" w:hint="eastAsia"/>
          <w:bCs/>
          <w:color w:val="000000" w:themeColor="text1"/>
          <w:sz w:val="28"/>
          <w:szCs w:val="28"/>
        </w:rPr>
        <w:t>”获重点项目资助</w:t>
      </w:r>
      <w:r w:rsidRPr="00037973">
        <w:rPr>
          <w:rFonts w:asciiTheme="majorEastAsia" w:eastAsiaTheme="majorEastAsia" w:hAnsiTheme="majorEastAsia" w:hint="eastAsia"/>
          <w:bCs/>
          <w:color w:val="000000" w:themeColor="text1"/>
          <w:sz w:val="28"/>
          <w:szCs w:val="28"/>
        </w:rPr>
        <w:t>，面上</w:t>
      </w:r>
      <w:r w:rsidR="00CA6F1E" w:rsidRPr="00037973">
        <w:rPr>
          <w:rFonts w:asciiTheme="majorEastAsia" w:eastAsiaTheme="majorEastAsia" w:hAnsiTheme="majorEastAsia" w:hint="eastAsia"/>
          <w:bCs/>
          <w:color w:val="000000" w:themeColor="text1"/>
          <w:sz w:val="28"/>
          <w:szCs w:val="28"/>
        </w:rPr>
        <w:t>项目</w:t>
      </w:r>
      <w:r w:rsidRPr="00037973">
        <w:rPr>
          <w:rFonts w:asciiTheme="majorEastAsia" w:eastAsiaTheme="majorEastAsia" w:hAnsiTheme="majorEastAsia" w:hint="eastAsia"/>
          <w:bCs/>
          <w:color w:val="000000" w:themeColor="text1"/>
          <w:sz w:val="28"/>
          <w:szCs w:val="28"/>
        </w:rPr>
        <w:t>10项，青年</w:t>
      </w:r>
      <w:r w:rsidR="00CA6F1E" w:rsidRPr="00037973">
        <w:rPr>
          <w:rFonts w:asciiTheme="majorEastAsia" w:eastAsiaTheme="majorEastAsia" w:hAnsiTheme="majorEastAsia" w:hint="eastAsia"/>
          <w:bCs/>
          <w:color w:val="000000" w:themeColor="text1"/>
          <w:sz w:val="28"/>
          <w:szCs w:val="28"/>
        </w:rPr>
        <w:t>项目</w:t>
      </w:r>
      <w:r w:rsidRPr="00037973">
        <w:rPr>
          <w:rFonts w:asciiTheme="majorEastAsia" w:eastAsiaTheme="majorEastAsia" w:hAnsiTheme="majorEastAsia" w:hint="eastAsia"/>
          <w:bCs/>
          <w:color w:val="000000" w:themeColor="text1"/>
          <w:sz w:val="28"/>
          <w:szCs w:val="28"/>
        </w:rPr>
        <w:t>10项，国际交流合作</w:t>
      </w:r>
      <w:r w:rsidR="00CA6F1E" w:rsidRPr="00037973">
        <w:rPr>
          <w:rFonts w:asciiTheme="majorEastAsia" w:eastAsiaTheme="majorEastAsia" w:hAnsiTheme="majorEastAsia" w:hint="eastAsia"/>
          <w:bCs/>
          <w:color w:val="000000" w:themeColor="text1"/>
          <w:sz w:val="28"/>
          <w:szCs w:val="28"/>
        </w:rPr>
        <w:t>项目</w:t>
      </w:r>
      <w:r w:rsidRPr="00037973">
        <w:rPr>
          <w:rFonts w:asciiTheme="majorEastAsia" w:eastAsiaTheme="majorEastAsia" w:hAnsiTheme="majorEastAsia" w:hint="eastAsia"/>
          <w:bCs/>
          <w:color w:val="000000" w:themeColor="text1"/>
          <w:sz w:val="28"/>
          <w:szCs w:val="28"/>
        </w:rPr>
        <w:t>1</w:t>
      </w:r>
      <w:r w:rsidR="00CA6F1E" w:rsidRPr="00037973">
        <w:rPr>
          <w:rFonts w:asciiTheme="majorEastAsia" w:eastAsiaTheme="majorEastAsia" w:hAnsiTheme="majorEastAsia" w:hint="eastAsia"/>
          <w:bCs/>
          <w:color w:val="000000" w:themeColor="text1"/>
          <w:sz w:val="28"/>
          <w:szCs w:val="28"/>
        </w:rPr>
        <w:t>项</w:t>
      </w:r>
      <w:r w:rsidRPr="00037973">
        <w:rPr>
          <w:rFonts w:asciiTheme="majorEastAsia" w:eastAsiaTheme="majorEastAsia" w:hAnsiTheme="majorEastAsia" w:hint="eastAsia"/>
          <w:bCs/>
          <w:color w:val="000000" w:themeColor="text1"/>
          <w:sz w:val="28"/>
          <w:szCs w:val="28"/>
        </w:rPr>
        <w:t>；组织申报“</w:t>
      </w:r>
      <w:r w:rsidRPr="00037973">
        <w:rPr>
          <w:rFonts w:asciiTheme="majorEastAsia" w:eastAsiaTheme="majorEastAsia" w:hAnsiTheme="majorEastAsia" w:hint="eastAsia"/>
          <w:color w:val="000000" w:themeColor="text1"/>
          <w:sz w:val="28"/>
          <w:szCs w:val="28"/>
        </w:rPr>
        <w:t>中国医学科学院医学与健康创新工程</w:t>
      </w:r>
      <w:r w:rsidRPr="00037973">
        <w:rPr>
          <w:rFonts w:asciiTheme="majorEastAsia" w:eastAsiaTheme="majorEastAsia" w:hAnsiTheme="majorEastAsia" w:hint="eastAsia"/>
          <w:bCs/>
          <w:color w:val="000000" w:themeColor="text1"/>
          <w:sz w:val="28"/>
          <w:szCs w:val="28"/>
        </w:rPr>
        <w:t>”重大创新项目1项，参与申报3项；申报创新工程医学人工智能科技先导专项2项</w:t>
      </w:r>
      <w:r w:rsidR="00093176" w:rsidRPr="00037973">
        <w:rPr>
          <w:rFonts w:asciiTheme="majorEastAsia" w:eastAsiaTheme="majorEastAsia" w:hAnsiTheme="majorEastAsia" w:hint="eastAsia"/>
          <w:bCs/>
          <w:color w:val="000000" w:themeColor="text1"/>
          <w:sz w:val="28"/>
          <w:szCs w:val="28"/>
        </w:rPr>
        <w:t>；获院校基本科研业务费项目27项，经费合计2690万元。</w:t>
      </w:r>
      <w:r w:rsidR="00E45B7F" w:rsidRPr="00037973">
        <w:rPr>
          <w:rFonts w:asciiTheme="majorEastAsia" w:eastAsiaTheme="majorEastAsia" w:hAnsiTheme="majorEastAsia" w:hint="eastAsia"/>
          <w:bCs/>
          <w:color w:val="000000" w:themeColor="text1"/>
          <w:sz w:val="28"/>
          <w:szCs w:val="28"/>
        </w:rPr>
        <w:t>2018年所（院）新获专利授权9项。</w:t>
      </w:r>
    </w:p>
    <w:p w:rsidR="00C552C1" w:rsidRPr="00037973" w:rsidRDefault="00C552C1" w:rsidP="001B1BA3">
      <w:pPr>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2018年，所（院）全年中标经费9282万元，到位3.0289 亿元。以所（院）为第一完成单位发表研究论文124篇，其中SCI收录88篇（8篇IF≥10，30篇10＞IF≥5，29篇5＞IF≥3，21篇IF＜3），诸多论文发表在</w:t>
      </w:r>
      <w:r w:rsidRPr="00037973">
        <w:rPr>
          <w:rFonts w:asciiTheme="majorEastAsia" w:eastAsiaTheme="majorEastAsia" w:hAnsiTheme="majorEastAsia" w:hint="eastAsia"/>
          <w:bCs/>
          <w:i/>
          <w:color w:val="000000" w:themeColor="text1"/>
          <w:sz w:val="28"/>
          <w:szCs w:val="28"/>
        </w:rPr>
        <w:t>Cell</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hint="eastAsia"/>
          <w:bCs/>
          <w:i/>
          <w:color w:val="000000" w:themeColor="text1"/>
          <w:sz w:val="28"/>
          <w:szCs w:val="28"/>
        </w:rPr>
        <w:t>Cancer Cell</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hint="eastAsia"/>
          <w:bCs/>
          <w:i/>
          <w:color w:val="000000" w:themeColor="text1"/>
          <w:sz w:val="28"/>
          <w:szCs w:val="28"/>
        </w:rPr>
        <w:t>JCI</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Genome Biology</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Nature Communications</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European Respiratory Journal</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hint="eastAsia"/>
          <w:bCs/>
          <w:i/>
          <w:color w:val="000000" w:themeColor="text1"/>
          <w:sz w:val="28"/>
          <w:szCs w:val="28"/>
        </w:rPr>
        <w:t>Cancer Letter</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Journal of Experimental &amp; Clinical Cancer Research</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Cell death &amp; disease</w:t>
      </w:r>
      <w:r w:rsidR="003D23FE" w:rsidRPr="00037973">
        <w:rPr>
          <w:rFonts w:asciiTheme="majorEastAsia" w:eastAsiaTheme="majorEastAsia" w:hAnsiTheme="majorEastAsia" w:hint="eastAsia"/>
          <w:bCs/>
          <w:i/>
          <w:color w:val="000000" w:themeColor="text1"/>
          <w:sz w:val="28"/>
          <w:szCs w:val="28"/>
        </w:rPr>
        <w:t>，</w:t>
      </w:r>
      <w:r w:rsidRPr="00037973">
        <w:rPr>
          <w:rFonts w:asciiTheme="majorEastAsia" w:eastAsiaTheme="majorEastAsia" w:hAnsiTheme="majorEastAsia"/>
          <w:bCs/>
          <w:i/>
          <w:color w:val="000000" w:themeColor="text1"/>
          <w:sz w:val="28"/>
          <w:szCs w:val="28"/>
        </w:rPr>
        <w:t xml:space="preserve">Cell </w:t>
      </w:r>
      <w:proofErr w:type="spellStart"/>
      <w:r w:rsidRPr="00037973">
        <w:rPr>
          <w:rFonts w:asciiTheme="majorEastAsia" w:eastAsiaTheme="majorEastAsia" w:hAnsiTheme="majorEastAsia"/>
          <w:bCs/>
          <w:i/>
          <w:color w:val="000000" w:themeColor="text1"/>
          <w:sz w:val="28"/>
          <w:szCs w:val="28"/>
        </w:rPr>
        <w:t>Commun</w:t>
      </w:r>
      <w:proofErr w:type="spellEnd"/>
      <w:r w:rsidRPr="00037973">
        <w:rPr>
          <w:rFonts w:asciiTheme="majorEastAsia" w:eastAsiaTheme="majorEastAsia" w:hAnsiTheme="majorEastAsia"/>
          <w:bCs/>
          <w:i/>
          <w:color w:val="000000" w:themeColor="text1"/>
          <w:sz w:val="28"/>
          <w:szCs w:val="28"/>
        </w:rPr>
        <w:t xml:space="preserve"> Signal</w:t>
      </w:r>
      <w:r w:rsidRPr="00037973">
        <w:rPr>
          <w:rFonts w:asciiTheme="majorEastAsia" w:eastAsiaTheme="majorEastAsia" w:hAnsiTheme="majorEastAsia" w:hint="eastAsia"/>
          <w:bCs/>
          <w:color w:val="000000" w:themeColor="text1"/>
          <w:sz w:val="28"/>
          <w:szCs w:val="28"/>
        </w:rPr>
        <w:t>等国际著名杂志期刊</w:t>
      </w:r>
      <w:r w:rsidR="007C3690" w:rsidRPr="00037973">
        <w:rPr>
          <w:rFonts w:asciiTheme="majorEastAsia" w:eastAsiaTheme="majorEastAsia" w:hAnsiTheme="majorEastAsia" w:hint="eastAsia"/>
          <w:bCs/>
          <w:color w:val="000000" w:themeColor="text1"/>
          <w:sz w:val="28"/>
          <w:szCs w:val="28"/>
        </w:rPr>
        <w:t>上</w:t>
      </w:r>
      <w:r w:rsidRPr="00037973">
        <w:rPr>
          <w:rFonts w:asciiTheme="majorEastAsia" w:eastAsiaTheme="majorEastAsia" w:hAnsiTheme="majorEastAsia" w:hint="eastAsia"/>
          <w:bCs/>
          <w:color w:val="000000" w:themeColor="text1"/>
          <w:sz w:val="28"/>
          <w:szCs w:val="28"/>
        </w:rPr>
        <w:t>。其中，曹雪涛院士团队在</w:t>
      </w:r>
      <w:r w:rsidRPr="00037973">
        <w:rPr>
          <w:rFonts w:asciiTheme="majorEastAsia" w:eastAsiaTheme="majorEastAsia" w:hAnsiTheme="majorEastAsia"/>
          <w:bCs/>
          <w:color w:val="000000" w:themeColor="text1"/>
          <w:sz w:val="28"/>
          <w:szCs w:val="28"/>
        </w:rPr>
        <w:t>反馈性免疫自身识别可及时促进炎症消退</w:t>
      </w:r>
      <w:r w:rsidRPr="00037973">
        <w:rPr>
          <w:rFonts w:asciiTheme="majorEastAsia" w:eastAsiaTheme="majorEastAsia" w:hAnsiTheme="majorEastAsia" w:hint="eastAsia"/>
          <w:bCs/>
          <w:color w:val="000000" w:themeColor="text1"/>
          <w:sz w:val="28"/>
          <w:szCs w:val="28"/>
        </w:rPr>
        <w:t>的相关研究成果，发表在2018年4月的Cell杂志上；另一</w:t>
      </w:r>
      <w:r w:rsidRPr="00037973">
        <w:rPr>
          <w:rFonts w:asciiTheme="majorEastAsia" w:eastAsiaTheme="majorEastAsia" w:hAnsiTheme="majorEastAsia"/>
          <w:bCs/>
          <w:color w:val="000000" w:themeColor="text1"/>
          <w:sz w:val="28"/>
          <w:szCs w:val="28"/>
        </w:rPr>
        <w:t>揭示抗细菌天然免疫应答新机制的</w:t>
      </w:r>
      <w:r w:rsidRPr="00037973">
        <w:rPr>
          <w:rFonts w:asciiTheme="majorEastAsia" w:eastAsiaTheme="majorEastAsia" w:hAnsiTheme="majorEastAsia" w:hint="eastAsia"/>
          <w:bCs/>
          <w:color w:val="000000" w:themeColor="text1"/>
          <w:sz w:val="28"/>
          <w:szCs w:val="28"/>
        </w:rPr>
        <w:t>相关</w:t>
      </w:r>
      <w:r w:rsidRPr="00037973">
        <w:rPr>
          <w:rFonts w:asciiTheme="majorEastAsia" w:eastAsiaTheme="majorEastAsia" w:hAnsiTheme="majorEastAsia"/>
          <w:bCs/>
          <w:color w:val="000000" w:themeColor="text1"/>
          <w:sz w:val="28"/>
          <w:szCs w:val="28"/>
        </w:rPr>
        <w:t>研究</w:t>
      </w:r>
      <w:r w:rsidRPr="00037973">
        <w:rPr>
          <w:rFonts w:asciiTheme="majorEastAsia" w:eastAsiaTheme="majorEastAsia" w:hAnsiTheme="majorEastAsia" w:hint="eastAsia"/>
          <w:bCs/>
          <w:color w:val="000000" w:themeColor="text1"/>
          <w:sz w:val="28"/>
          <w:szCs w:val="28"/>
        </w:rPr>
        <w:t>成果，发表在2018年10月的Cell杂志上。</w:t>
      </w:r>
    </w:p>
    <w:p w:rsidR="00C552C1" w:rsidRPr="00037973" w:rsidRDefault="00C552C1" w:rsidP="001B1BA3">
      <w:pPr>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继续培育优势学科，培养优秀团队，</w:t>
      </w:r>
      <w:proofErr w:type="gramStart"/>
      <w:r w:rsidRPr="00037973">
        <w:rPr>
          <w:rFonts w:asciiTheme="majorEastAsia" w:eastAsiaTheme="majorEastAsia" w:hAnsiTheme="majorEastAsia" w:hint="eastAsia"/>
          <w:bCs/>
          <w:color w:val="000000" w:themeColor="text1"/>
          <w:sz w:val="28"/>
          <w:szCs w:val="28"/>
        </w:rPr>
        <w:t>突出精</w:t>
      </w:r>
      <w:proofErr w:type="gramEnd"/>
      <w:r w:rsidRPr="00037973">
        <w:rPr>
          <w:rFonts w:asciiTheme="majorEastAsia" w:eastAsiaTheme="majorEastAsia" w:hAnsiTheme="majorEastAsia" w:hint="eastAsia"/>
          <w:bCs/>
          <w:color w:val="000000" w:themeColor="text1"/>
          <w:sz w:val="28"/>
          <w:szCs w:val="28"/>
        </w:rPr>
        <w:t>专，培育特色， 2018年度新获批1个院级重点实验室（γδt肿瘤免疫治疗研究</w:t>
      </w:r>
      <w:r w:rsidR="00E45B7F" w:rsidRPr="00037973">
        <w:rPr>
          <w:rFonts w:asciiTheme="majorEastAsia" w:eastAsiaTheme="majorEastAsia" w:hAnsiTheme="majorEastAsia" w:hint="eastAsia"/>
          <w:bCs/>
          <w:color w:val="000000" w:themeColor="text1"/>
          <w:sz w:val="28"/>
          <w:szCs w:val="28"/>
        </w:rPr>
        <w:t>重点实验室</w:t>
      </w:r>
      <w:r w:rsidRPr="00037973">
        <w:rPr>
          <w:rFonts w:asciiTheme="majorEastAsia" w:eastAsiaTheme="majorEastAsia" w:hAnsiTheme="majorEastAsia" w:hint="eastAsia"/>
          <w:bCs/>
          <w:color w:val="000000" w:themeColor="text1"/>
          <w:sz w:val="28"/>
          <w:szCs w:val="28"/>
        </w:rPr>
        <w:t>）。</w:t>
      </w:r>
    </w:p>
    <w:p w:rsidR="000D15F5" w:rsidRPr="00037973" w:rsidRDefault="00C552C1" w:rsidP="001B1BA3">
      <w:pPr>
        <w:spacing w:line="360" w:lineRule="auto"/>
        <w:ind w:firstLineChars="200" w:firstLine="560"/>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bCs/>
          <w:color w:val="000000" w:themeColor="text1"/>
          <w:sz w:val="28"/>
          <w:szCs w:val="28"/>
        </w:rPr>
        <w:t>曹雪涛团队研究成果分别入选2018年度“中国高等学校十大科</w:t>
      </w:r>
      <w:r w:rsidRPr="00037973">
        <w:rPr>
          <w:rFonts w:asciiTheme="majorEastAsia" w:eastAsiaTheme="majorEastAsia" w:hAnsiTheme="majorEastAsia" w:hint="eastAsia"/>
          <w:bCs/>
          <w:color w:val="000000" w:themeColor="text1"/>
          <w:sz w:val="28"/>
          <w:szCs w:val="28"/>
        </w:rPr>
        <w:lastRenderedPageBreak/>
        <w:t>技进展”和“中国生命科学十大进展”；</w:t>
      </w:r>
      <w:proofErr w:type="gramStart"/>
      <w:r w:rsidRPr="00037973">
        <w:rPr>
          <w:rFonts w:asciiTheme="majorEastAsia" w:eastAsiaTheme="majorEastAsia" w:hAnsiTheme="majorEastAsia" w:hint="eastAsia"/>
          <w:bCs/>
          <w:color w:val="000000" w:themeColor="text1"/>
          <w:sz w:val="28"/>
          <w:szCs w:val="28"/>
        </w:rPr>
        <w:t>陈厚早入选</w:t>
      </w:r>
      <w:proofErr w:type="gramEnd"/>
      <w:r w:rsidRPr="00037973">
        <w:rPr>
          <w:rFonts w:asciiTheme="majorEastAsia" w:eastAsiaTheme="majorEastAsia" w:hAnsiTheme="majorEastAsia" w:hint="eastAsia"/>
          <w:bCs/>
          <w:color w:val="000000" w:themeColor="text1"/>
          <w:sz w:val="28"/>
          <w:szCs w:val="28"/>
        </w:rPr>
        <w:t>科技部中青年科技创新领军人才；姜明红、刘玉英获院校科技</w:t>
      </w:r>
      <w:proofErr w:type="gramStart"/>
      <w:r w:rsidRPr="00037973">
        <w:rPr>
          <w:rFonts w:asciiTheme="majorEastAsia" w:eastAsiaTheme="majorEastAsia" w:hAnsiTheme="majorEastAsia" w:hint="eastAsia"/>
          <w:bCs/>
          <w:color w:val="000000" w:themeColor="text1"/>
          <w:sz w:val="28"/>
          <w:szCs w:val="28"/>
        </w:rPr>
        <w:t>奖青年</w:t>
      </w:r>
      <w:proofErr w:type="gramEnd"/>
      <w:r w:rsidRPr="00037973">
        <w:rPr>
          <w:rFonts w:asciiTheme="majorEastAsia" w:eastAsiaTheme="majorEastAsia" w:hAnsiTheme="majorEastAsia" w:hint="eastAsia"/>
          <w:bCs/>
          <w:color w:val="000000" w:themeColor="text1"/>
          <w:sz w:val="28"/>
          <w:szCs w:val="28"/>
        </w:rPr>
        <w:t>创新奖。</w:t>
      </w:r>
      <w:bookmarkStart w:id="0" w:name="OLE_LINK9"/>
    </w:p>
    <w:p w:rsidR="000D15F5" w:rsidRPr="00037973" w:rsidRDefault="000D15F5" w:rsidP="001B1BA3">
      <w:pPr>
        <w:spacing w:line="360" w:lineRule="auto"/>
        <w:ind w:firstLineChars="150" w:firstLine="422"/>
        <w:rPr>
          <w:rFonts w:asciiTheme="majorEastAsia" w:eastAsiaTheme="majorEastAsia" w:hAnsiTheme="majorEastAsia"/>
          <w:color w:val="000000" w:themeColor="text1"/>
          <w:sz w:val="28"/>
          <w:szCs w:val="28"/>
        </w:rPr>
      </w:pPr>
      <w:r w:rsidRPr="00037973">
        <w:rPr>
          <w:rFonts w:asciiTheme="majorEastAsia" w:eastAsiaTheme="majorEastAsia" w:hAnsiTheme="majorEastAsia" w:cs="仿宋_GB2312" w:hint="eastAsia"/>
          <w:b/>
          <w:bCs/>
          <w:color w:val="000000" w:themeColor="text1"/>
          <w:kern w:val="0"/>
          <w:sz w:val="28"/>
          <w:szCs w:val="28"/>
        </w:rPr>
        <w:t>（</w:t>
      </w:r>
      <w:r w:rsidR="000673DD" w:rsidRPr="00037973">
        <w:rPr>
          <w:rFonts w:asciiTheme="majorEastAsia" w:eastAsiaTheme="majorEastAsia" w:hAnsiTheme="majorEastAsia" w:cs="仿宋_GB2312" w:hint="eastAsia"/>
          <w:b/>
          <w:bCs/>
          <w:color w:val="000000" w:themeColor="text1"/>
          <w:kern w:val="0"/>
          <w:sz w:val="28"/>
          <w:szCs w:val="28"/>
        </w:rPr>
        <w:t>三</w:t>
      </w:r>
      <w:r w:rsidRPr="00037973">
        <w:rPr>
          <w:rFonts w:asciiTheme="majorEastAsia" w:eastAsiaTheme="majorEastAsia" w:hAnsiTheme="majorEastAsia" w:cs="仿宋_GB2312" w:hint="eastAsia"/>
          <w:b/>
          <w:bCs/>
          <w:color w:val="000000" w:themeColor="text1"/>
          <w:kern w:val="0"/>
          <w:sz w:val="28"/>
          <w:szCs w:val="28"/>
        </w:rPr>
        <w:t>）加强学科建设，探索教学改革</w:t>
      </w:r>
    </w:p>
    <w:p w:rsidR="00C1744A" w:rsidRPr="00037973" w:rsidRDefault="000D15F5" w:rsidP="001B1BA3">
      <w:pPr>
        <w:tabs>
          <w:tab w:val="left" w:pos="-5400"/>
        </w:tabs>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按照院校迎接本科教学工作审核评估整体安排，认真梳理近10年本科教学工作，</w:t>
      </w:r>
      <w:r w:rsidR="00C1744A" w:rsidRPr="00037973">
        <w:rPr>
          <w:rFonts w:asciiTheme="majorEastAsia" w:eastAsiaTheme="majorEastAsia" w:hAnsiTheme="majorEastAsia" w:hint="eastAsia"/>
          <w:bCs/>
          <w:color w:val="000000" w:themeColor="text1"/>
          <w:sz w:val="28"/>
          <w:szCs w:val="28"/>
        </w:rPr>
        <w:t>针对课堂授课，再次进行了各门课程授课大纲和授课教案的修订，完善了学</w:t>
      </w:r>
      <w:proofErr w:type="gramStart"/>
      <w:r w:rsidR="00C1744A" w:rsidRPr="00037973">
        <w:rPr>
          <w:rFonts w:asciiTheme="majorEastAsia" w:eastAsiaTheme="majorEastAsia" w:hAnsiTheme="majorEastAsia" w:hint="eastAsia"/>
          <w:bCs/>
          <w:color w:val="000000" w:themeColor="text1"/>
          <w:sz w:val="28"/>
          <w:szCs w:val="28"/>
        </w:rPr>
        <w:t>系集体</w:t>
      </w:r>
      <w:proofErr w:type="gramEnd"/>
      <w:r w:rsidR="00C1744A" w:rsidRPr="00037973">
        <w:rPr>
          <w:rFonts w:asciiTheme="majorEastAsia" w:eastAsiaTheme="majorEastAsia" w:hAnsiTheme="majorEastAsia" w:hint="eastAsia"/>
          <w:bCs/>
          <w:color w:val="000000" w:themeColor="text1"/>
          <w:sz w:val="28"/>
          <w:szCs w:val="28"/>
        </w:rPr>
        <w:t>备课的制度要求，强化了课堂授课督导及学生评教的保障；多次召开学校和学院内部的专家研讨会，重点挖掘本科教学工作中的薄弱环节，特别是针对小规模办学条件下师资队伍建设、课程改革及授课模式等方面提出了建设性意见及改进方案；</w:t>
      </w:r>
      <w:r w:rsidR="006E1CAB" w:rsidRPr="00037973">
        <w:rPr>
          <w:rFonts w:asciiTheme="majorEastAsia" w:eastAsiaTheme="majorEastAsia" w:hAnsiTheme="majorEastAsia" w:hint="eastAsia"/>
          <w:bCs/>
          <w:color w:val="000000" w:themeColor="text1"/>
          <w:sz w:val="28"/>
          <w:szCs w:val="28"/>
        </w:rPr>
        <w:t>所（院）</w:t>
      </w:r>
      <w:r w:rsidR="00C1744A" w:rsidRPr="00037973">
        <w:rPr>
          <w:rFonts w:asciiTheme="majorEastAsia" w:eastAsiaTheme="majorEastAsia" w:hAnsiTheme="majorEastAsia" w:hint="eastAsia"/>
          <w:bCs/>
          <w:color w:val="000000" w:themeColor="text1"/>
          <w:sz w:val="28"/>
          <w:szCs w:val="28"/>
        </w:rPr>
        <w:t>针对目前的教学设施与环境进行了改造与修缮，保障教学工作的开展。通过梳理、总结，</w:t>
      </w:r>
      <w:r w:rsidRPr="00037973">
        <w:rPr>
          <w:rFonts w:asciiTheme="majorEastAsia" w:eastAsiaTheme="majorEastAsia" w:hAnsiTheme="majorEastAsia" w:hint="eastAsia"/>
          <w:bCs/>
          <w:color w:val="000000" w:themeColor="text1"/>
          <w:sz w:val="28"/>
          <w:szCs w:val="28"/>
        </w:rPr>
        <w:t>完成基础学院本科教学工作审核评估自评报告。</w:t>
      </w:r>
    </w:p>
    <w:p w:rsidR="000D15F5" w:rsidRPr="00037973" w:rsidRDefault="00C1744A" w:rsidP="001B1BA3">
      <w:pPr>
        <w:tabs>
          <w:tab w:val="left" w:pos="-5400"/>
        </w:tabs>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根据教育部学位授权点合格评估工作安排，牵头北京协和医学院生物学和基础医学两个一级学科博士学位授权点的数据汇总、分析，邀请外单位专家进行评审，顺利通过评估，</w:t>
      </w:r>
      <w:r w:rsidRPr="00037973">
        <w:rPr>
          <w:rFonts w:asciiTheme="majorEastAsia" w:eastAsiaTheme="majorEastAsia" w:hAnsiTheme="majorEastAsia"/>
          <w:bCs/>
          <w:color w:val="000000" w:themeColor="text1"/>
          <w:sz w:val="28"/>
          <w:szCs w:val="28"/>
        </w:rPr>
        <w:t>取得</w:t>
      </w:r>
      <w:r w:rsidRPr="00037973">
        <w:rPr>
          <w:rFonts w:asciiTheme="majorEastAsia" w:eastAsiaTheme="majorEastAsia" w:hAnsiTheme="majorEastAsia" w:hint="eastAsia"/>
          <w:bCs/>
          <w:color w:val="000000" w:themeColor="text1"/>
          <w:sz w:val="28"/>
          <w:szCs w:val="28"/>
        </w:rPr>
        <w:t>较好</w:t>
      </w:r>
      <w:r w:rsidRPr="00037973">
        <w:rPr>
          <w:rFonts w:asciiTheme="majorEastAsia" w:eastAsiaTheme="majorEastAsia" w:hAnsiTheme="majorEastAsia"/>
          <w:bCs/>
          <w:color w:val="000000" w:themeColor="text1"/>
          <w:sz w:val="28"/>
          <w:szCs w:val="28"/>
        </w:rPr>
        <w:t>成绩</w:t>
      </w:r>
      <w:r w:rsidRPr="00037973">
        <w:rPr>
          <w:rFonts w:asciiTheme="majorEastAsia" w:eastAsiaTheme="majorEastAsia" w:hAnsiTheme="majorEastAsia" w:hint="eastAsia"/>
          <w:bCs/>
          <w:color w:val="000000" w:themeColor="text1"/>
          <w:sz w:val="28"/>
          <w:szCs w:val="28"/>
        </w:rPr>
        <w:t>。</w:t>
      </w:r>
    </w:p>
    <w:p w:rsidR="00F7147C" w:rsidRPr="00037973" w:rsidRDefault="00C1744A" w:rsidP="001B1BA3">
      <w:pPr>
        <w:tabs>
          <w:tab w:val="left" w:pos="-5400"/>
        </w:tabs>
        <w:spacing w:line="360" w:lineRule="auto"/>
        <w:ind w:firstLineChars="200" w:firstLine="560"/>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bCs/>
          <w:color w:val="000000" w:themeColor="text1"/>
          <w:sz w:val="28"/>
          <w:szCs w:val="28"/>
        </w:rPr>
        <w:t>2018年</w:t>
      </w:r>
      <w:r w:rsidR="000D15F5" w:rsidRPr="00037973">
        <w:rPr>
          <w:rFonts w:asciiTheme="majorEastAsia" w:eastAsiaTheme="majorEastAsia" w:hAnsiTheme="majorEastAsia" w:hint="eastAsia"/>
          <w:bCs/>
          <w:color w:val="000000" w:themeColor="text1"/>
          <w:sz w:val="28"/>
          <w:szCs w:val="28"/>
        </w:rPr>
        <w:t>完成医大八年制、研究生、护理本专科和</w:t>
      </w:r>
      <w:proofErr w:type="gramStart"/>
      <w:r w:rsidR="000D15F5" w:rsidRPr="00037973">
        <w:rPr>
          <w:rFonts w:asciiTheme="majorEastAsia" w:eastAsiaTheme="majorEastAsia" w:hAnsiTheme="majorEastAsia" w:hint="eastAsia"/>
          <w:bCs/>
          <w:color w:val="000000" w:themeColor="text1"/>
          <w:sz w:val="28"/>
          <w:szCs w:val="28"/>
        </w:rPr>
        <w:t>继教</w:t>
      </w:r>
      <w:proofErr w:type="gramEnd"/>
      <w:r w:rsidR="000D15F5" w:rsidRPr="00037973">
        <w:rPr>
          <w:rFonts w:asciiTheme="majorEastAsia" w:eastAsiaTheme="majorEastAsia" w:hAnsiTheme="majorEastAsia" w:hint="eastAsia"/>
          <w:bCs/>
          <w:color w:val="000000" w:themeColor="text1"/>
          <w:sz w:val="28"/>
          <w:szCs w:val="28"/>
        </w:rPr>
        <w:t>本科四个门类</w:t>
      </w:r>
      <w:r w:rsidR="000D15F5" w:rsidRPr="00037973">
        <w:rPr>
          <w:rFonts w:asciiTheme="majorEastAsia" w:eastAsiaTheme="majorEastAsia" w:hAnsiTheme="majorEastAsia" w:hint="eastAsia"/>
          <w:color w:val="000000" w:themeColor="text1"/>
          <w:sz w:val="28"/>
          <w:szCs w:val="28"/>
        </w:rPr>
        <w:t>98</w:t>
      </w:r>
      <w:r w:rsidR="000D15F5" w:rsidRPr="00037973">
        <w:rPr>
          <w:rFonts w:asciiTheme="majorEastAsia" w:eastAsiaTheme="majorEastAsia" w:hAnsiTheme="majorEastAsia" w:hint="eastAsia"/>
          <w:bCs/>
          <w:color w:val="000000" w:themeColor="text1"/>
          <w:sz w:val="28"/>
          <w:szCs w:val="28"/>
        </w:rPr>
        <w:t>门课程</w:t>
      </w:r>
      <w:r w:rsidR="000D15F5" w:rsidRPr="00037973">
        <w:rPr>
          <w:rFonts w:asciiTheme="majorEastAsia" w:eastAsiaTheme="majorEastAsia" w:hAnsiTheme="majorEastAsia" w:hint="eastAsia"/>
          <w:color w:val="000000" w:themeColor="text1"/>
          <w:sz w:val="28"/>
          <w:szCs w:val="28"/>
        </w:rPr>
        <w:t>9804</w:t>
      </w:r>
      <w:r w:rsidR="000D15F5" w:rsidRPr="00037973">
        <w:rPr>
          <w:rFonts w:asciiTheme="majorEastAsia" w:eastAsiaTheme="majorEastAsia" w:hAnsiTheme="majorEastAsia" w:hint="eastAsia"/>
          <w:bCs/>
          <w:color w:val="000000" w:themeColor="text1"/>
          <w:sz w:val="28"/>
          <w:szCs w:val="28"/>
        </w:rPr>
        <w:t>学时的教学任务。</w:t>
      </w:r>
      <w:r w:rsidRPr="00037973">
        <w:rPr>
          <w:rFonts w:asciiTheme="majorEastAsia" w:eastAsiaTheme="majorEastAsia" w:hAnsiTheme="majorEastAsia"/>
          <w:bCs/>
          <w:color w:val="000000" w:themeColor="text1"/>
          <w:sz w:val="28"/>
          <w:szCs w:val="28"/>
        </w:rPr>
        <w:t>新制定</w:t>
      </w:r>
      <w:r w:rsidRPr="00037973">
        <w:rPr>
          <w:rFonts w:asciiTheme="majorEastAsia" w:eastAsiaTheme="majorEastAsia" w:hAnsiTheme="majorEastAsia" w:hint="eastAsia"/>
          <w:bCs/>
          <w:color w:val="000000" w:themeColor="text1"/>
          <w:sz w:val="28"/>
          <w:szCs w:val="28"/>
        </w:rPr>
        <w:t>《关于调整研究生参加学术讲座学分要求的管理规定》《中国医学科学院基础医学研究所北京协和医学院基础学院论文查重管理暂行办法》，修订《北京协和医学院基础学院超时课时费发放标准》。完成教学督导顾问组换届工作。</w:t>
      </w:r>
    </w:p>
    <w:p w:rsidR="00F7147C" w:rsidRPr="00037973" w:rsidRDefault="000D15F5" w:rsidP="001B1BA3">
      <w:pPr>
        <w:tabs>
          <w:tab w:val="left" w:pos="-5400"/>
        </w:tabs>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本科教育方面，</w:t>
      </w:r>
      <w:proofErr w:type="gramStart"/>
      <w:r w:rsidRPr="00037973">
        <w:rPr>
          <w:rFonts w:asciiTheme="majorEastAsia" w:eastAsiaTheme="majorEastAsia" w:hAnsiTheme="majorEastAsia" w:hint="eastAsia"/>
          <w:bCs/>
          <w:color w:val="000000" w:themeColor="text1"/>
          <w:sz w:val="28"/>
          <w:szCs w:val="28"/>
        </w:rPr>
        <w:t>启动</w:t>
      </w:r>
      <w:r w:rsidR="001A091B" w:rsidRPr="00037973">
        <w:rPr>
          <w:rFonts w:asciiTheme="majorEastAsia" w:eastAsiaTheme="majorEastAsia" w:hAnsiTheme="majorEastAsia" w:hint="eastAsia"/>
          <w:bCs/>
          <w:color w:val="000000" w:themeColor="text1"/>
          <w:sz w:val="28"/>
          <w:szCs w:val="28"/>
        </w:rPr>
        <w:t>长</w:t>
      </w:r>
      <w:proofErr w:type="gramEnd"/>
      <w:r w:rsidR="001A091B" w:rsidRPr="00037973">
        <w:rPr>
          <w:rFonts w:asciiTheme="majorEastAsia" w:eastAsiaTheme="majorEastAsia" w:hAnsiTheme="majorEastAsia" w:hint="eastAsia"/>
          <w:bCs/>
          <w:color w:val="000000" w:themeColor="text1"/>
          <w:sz w:val="28"/>
          <w:szCs w:val="28"/>
        </w:rPr>
        <w:t>学制临床医学专业改革试点</w:t>
      </w:r>
      <w:proofErr w:type="gramStart"/>
      <w:r w:rsidR="001A091B" w:rsidRPr="00037973">
        <w:rPr>
          <w:rFonts w:asciiTheme="majorEastAsia" w:eastAsiaTheme="majorEastAsia" w:hAnsiTheme="majorEastAsia" w:hint="eastAsia"/>
          <w:bCs/>
          <w:color w:val="000000" w:themeColor="text1"/>
          <w:sz w:val="28"/>
          <w:szCs w:val="28"/>
        </w:rPr>
        <w:t>班</w:t>
      </w:r>
      <w:r w:rsidRPr="00037973">
        <w:rPr>
          <w:rFonts w:asciiTheme="majorEastAsia" w:eastAsiaTheme="majorEastAsia" w:hAnsiTheme="majorEastAsia" w:hint="eastAsia"/>
          <w:bCs/>
          <w:color w:val="000000" w:themeColor="text1"/>
          <w:sz w:val="28"/>
          <w:szCs w:val="28"/>
        </w:rPr>
        <w:t>基础</w:t>
      </w:r>
      <w:proofErr w:type="gramEnd"/>
      <w:r w:rsidRPr="00037973">
        <w:rPr>
          <w:rFonts w:asciiTheme="majorEastAsia" w:eastAsiaTheme="majorEastAsia" w:hAnsiTheme="majorEastAsia" w:hint="eastAsia"/>
          <w:bCs/>
          <w:color w:val="000000" w:themeColor="text1"/>
          <w:sz w:val="28"/>
          <w:szCs w:val="28"/>
        </w:rPr>
        <w:t>医学课程改革，</w:t>
      </w:r>
      <w:r w:rsidR="001A091B" w:rsidRPr="00037973">
        <w:rPr>
          <w:rFonts w:asciiTheme="majorEastAsia" w:eastAsiaTheme="majorEastAsia" w:hAnsiTheme="majorEastAsia" w:hint="eastAsia"/>
          <w:bCs/>
          <w:color w:val="000000" w:themeColor="text1"/>
          <w:sz w:val="28"/>
          <w:szCs w:val="28"/>
        </w:rPr>
        <w:t>共选拔录取7名“3+5”培养模式学生进入医学专业阶段学</w:t>
      </w:r>
      <w:r w:rsidR="001A091B" w:rsidRPr="00037973">
        <w:rPr>
          <w:rFonts w:asciiTheme="majorEastAsia" w:eastAsiaTheme="majorEastAsia" w:hAnsiTheme="majorEastAsia" w:hint="eastAsia"/>
          <w:bCs/>
          <w:color w:val="000000" w:themeColor="text1"/>
          <w:sz w:val="28"/>
          <w:szCs w:val="28"/>
        </w:rPr>
        <w:lastRenderedPageBreak/>
        <w:t>习。为培养适应时代发展需求的多学科背景医学生，</w:t>
      </w:r>
      <w:r w:rsidR="006E1CAB" w:rsidRPr="00037973">
        <w:rPr>
          <w:rFonts w:asciiTheme="majorEastAsia" w:eastAsiaTheme="majorEastAsia" w:hAnsiTheme="majorEastAsia" w:hint="eastAsia"/>
          <w:bCs/>
          <w:color w:val="000000" w:themeColor="text1"/>
          <w:sz w:val="28"/>
          <w:szCs w:val="28"/>
        </w:rPr>
        <w:t>所（院）</w:t>
      </w:r>
      <w:r w:rsidR="001A091B" w:rsidRPr="00037973">
        <w:rPr>
          <w:rFonts w:asciiTheme="majorEastAsia" w:eastAsiaTheme="majorEastAsia" w:hAnsiTheme="majorEastAsia" w:hint="eastAsia"/>
          <w:bCs/>
          <w:color w:val="000000" w:themeColor="text1"/>
          <w:sz w:val="28"/>
          <w:szCs w:val="28"/>
        </w:rPr>
        <w:t>采用模块化授课模式，同时开设必修和选修课程，为学生的自主学习能力培养奠定基础。</w:t>
      </w:r>
    </w:p>
    <w:p w:rsidR="000D15F5" w:rsidRPr="00037973" w:rsidRDefault="00F7147C" w:rsidP="001B1BA3">
      <w:pPr>
        <w:tabs>
          <w:tab w:val="left" w:pos="-5400"/>
        </w:tabs>
        <w:spacing w:line="360" w:lineRule="auto"/>
        <w:ind w:firstLineChars="200" w:firstLine="560"/>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bCs/>
          <w:color w:val="000000" w:themeColor="text1"/>
          <w:sz w:val="28"/>
          <w:szCs w:val="28"/>
        </w:rPr>
        <w:t>探索</w:t>
      </w:r>
      <w:r w:rsidR="001A091B" w:rsidRPr="00037973">
        <w:rPr>
          <w:rFonts w:asciiTheme="majorEastAsia" w:eastAsiaTheme="majorEastAsia" w:hAnsiTheme="majorEastAsia" w:hint="eastAsia"/>
          <w:bCs/>
          <w:color w:val="000000" w:themeColor="text1"/>
          <w:sz w:val="28"/>
          <w:szCs w:val="28"/>
        </w:rPr>
        <w:t>八年制临床医学专业</w:t>
      </w:r>
      <w:r w:rsidRPr="00037973">
        <w:rPr>
          <w:rFonts w:asciiTheme="majorEastAsia" w:eastAsiaTheme="majorEastAsia" w:hAnsiTheme="majorEastAsia" w:hint="eastAsia"/>
          <w:bCs/>
          <w:color w:val="000000" w:themeColor="text1"/>
          <w:sz w:val="28"/>
          <w:szCs w:val="28"/>
        </w:rPr>
        <w:t>贯穿全程的科研训练</w:t>
      </w:r>
      <w:r w:rsidRPr="00037973">
        <w:rPr>
          <w:rFonts w:asciiTheme="majorEastAsia" w:eastAsiaTheme="majorEastAsia" w:hAnsiTheme="majorEastAsia"/>
          <w:bCs/>
          <w:color w:val="000000" w:themeColor="text1"/>
          <w:sz w:val="28"/>
          <w:szCs w:val="28"/>
        </w:rPr>
        <w:t>，</w:t>
      </w:r>
      <w:r w:rsidR="000D15F5" w:rsidRPr="00037973">
        <w:rPr>
          <w:rFonts w:asciiTheme="majorEastAsia" w:eastAsiaTheme="majorEastAsia" w:hAnsiTheme="majorEastAsia" w:hint="eastAsia"/>
          <w:bCs/>
          <w:color w:val="000000" w:themeColor="text1"/>
          <w:sz w:val="28"/>
          <w:szCs w:val="28"/>
        </w:rPr>
        <w:t>新资助双导师项目17个</w:t>
      </w:r>
      <w:r w:rsidR="00A65CF9" w:rsidRPr="00037973">
        <w:rPr>
          <w:rFonts w:asciiTheme="majorEastAsia" w:eastAsiaTheme="majorEastAsia" w:hAnsiTheme="majorEastAsia" w:hint="eastAsia"/>
          <w:bCs/>
          <w:color w:val="000000" w:themeColor="text1"/>
          <w:sz w:val="28"/>
          <w:szCs w:val="28"/>
        </w:rPr>
        <w:t>,经费</w:t>
      </w:r>
      <w:r w:rsidR="000D15F5" w:rsidRPr="00037973">
        <w:rPr>
          <w:rFonts w:asciiTheme="majorEastAsia" w:eastAsiaTheme="majorEastAsia" w:hAnsiTheme="majorEastAsia" w:hint="eastAsia"/>
          <w:bCs/>
          <w:color w:val="000000" w:themeColor="text1"/>
          <w:sz w:val="28"/>
          <w:szCs w:val="28"/>
        </w:rPr>
        <w:t>4万元；获批大学生创新训练计划项目国家级</w:t>
      </w:r>
      <w:r w:rsidR="000D15F5" w:rsidRPr="00037973">
        <w:rPr>
          <w:rFonts w:asciiTheme="majorEastAsia" w:eastAsiaTheme="majorEastAsia" w:hAnsiTheme="majorEastAsia" w:hint="eastAsia"/>
          <w:color w:val="000000" w:themeColor="text1"/>
          <w:sz w:val="28"/>
          <w:szCs w:val="28"/>
        </w:rPr>
        <w:t>6</w:t>
      </w:r>
      <w:r w:rsidR="000D15F5" w:rsidRPr="00037973">
        <w:rPr>
          <w:rFonts w:asciiTheme="majorEastAsia" w:eastAsiaTheme="majorEastAsia" w:hAnsiTheme="majorEastAsia" w:hint="eastAsia"/>
          <w:bCs/>
          <w:color w:val="000000" w:themeColor="text1"/>
          <w:sz w:val="28"/>
          <w:szCs w:val="28"/>
        </w:rPr>
        <w:t>项、市级</w:t>
      </w:r>
      <w:r w:rsidR="000D15F5" w:rsidRPr="00037973">
        <w:rPr>
          <w:rFonts w:asciiTheme="majorEastAsia" w:eastAsiaTheme="majorEastAsia" w:hAnsiTheme="majorEastAsia" w:hint="eastAsia"/>
          <w:color w:val="000000" w:themeColor="text1"/>
          <w:sz w:val="28"/>
          <w:szCs w:val="28"/>
        </w:rPr>
        <w:t>2</w:t>
      </w:r>
      <w:r w:rsidR="000D15F5" w:rsidRPr="00037973">
        <w:rPr>
          <w:rFonts w:asciiTheme="majorEastAsia" w:eastAsiaTheme="majorEastAsia" w:hAnsiTheme="majorEastAsia" w:hint="eastAsia"/>
          <w:bCs/>
          <w:color w:val="000000" w:themeColor="text1"/>
          <w:sz w:val="28"/>
          <w:szCs w:val="28"/>
        </w:rPr>
        <w:t>项；</w:t>
      </w:r>
      <w:r w:rsidR="00A65CF9" w:rsidRPr="00037973">
        <w:rPr>
          <w:rFonts w:asciiTheme="majorEastAsia" w:eastAsiaTheme="majorEastAsia" w:hAnsiTheme="majorEastAsia" w:hint="eastAsia"/>
          <w:bCs/>
          <w:color w:val="000000" w:themeColor="text1"/>
          <w:sz w:val="28"/>
          <w:szCs w:val="28"/>
        </w:rPr>
        <w:t>荣</w:t>
      </w:r>
      <w:r w:rsidR="000D15F5" w:rsidRPr="00037973">
        <w:rPr>
          <w:rFonts w:asciiTheme="majorEastAsia" w:eastAsiaTheme="majorEastAsia" w:hAnsiTheme="majorEastAsia" w:hint="eastAsia"/>
          <w:bCs/>
          <w:color w:val="000000" w:themeColor="text1"/>
          <w:sz w:val="28"/>
          <w:szCs w:val="28"/>
        </w:rPr>
        <w:t>获“中俄大学生基础医学创新实验设计大赛”一等奖、“第五届全国大学生基础医学创新论坛暨实验设计大赛”三等奖；开展国际医学生实验室短期交换项目，接待6名留学生</w:t>
      </w:r>
      <w:r w:rsidRPr="00037973">
        <w:rPr>
          <w:rFonts w:asciiTheme="majorEastAsia" w:eastAsiaTheme="majorEastAsia" w:hAnsiTheme="majorEastAsia" w:hint="eastAsia"/>
          <w:bCs/>
          <w:color w:val="000000" w:themeColor="text1"/>
          <w:sz w:val="28"/>
          <w:szCs w:val="28"/>
        </w:rPr>
        <w:t>分别</w:t>
      </w:r>
      <w:r w:rsidR="000D15F5" w:rsidRPr="00037973">
        <w:rPr>
          <w:rFonts w:asciiTheme="majorEastAsia" w:eastAsiaTheme="majorEastAsia" w:hAnsiTheme="majorEastAsia" w:hint="eastAsia"/>
          <w:bCs/>
          <w:color w:val="000000" w:themeColor="text1"/>
          <w:sz w:val="28"/>
          <w:szCs w:val="28"/>
        </w:rPr>
        <w:t>进入</w:t>
      </w:r>
      <w:r w:rsidR="00A65CF9" w:rsidRPr="00037973">
        <w:rPr>
          <w:rFonts w:asciiTheme="majorEastAsia" w:eastAsiaTheme="majorEastAsia" w:hAnsiTheme="majorEastAsia" w:hint="eastAsia"/>
          <w:bCs/>
          <w:color w:val="000000" w:themeColor="text1"/>
          <w:sz w:val="28"/>
          <w:szCs w:val="28"/>
        </w:rPr>
        <w:t>马超、张勇、佟伟民、许群、许海燕、赵秀丽</w:t>
      </w:r>
      <w:r w:rsidR="0016439C" w:rsidRPr="00037973">
        <w:rPr>
          <w:rFonts w:asciiTheme="majorEastAsia" w:eastAsiaTheme="majorEastAsia" w:hAnsiTheme="majorEastAsia" w:hint="eastAsia"/>
          <w:bCs/>
          <w:color w:val="000000" w:themeColor="text1"/>
          <w:sz w:val="28"/>
          <w:szCs w:val="28"/>
        </w:rPr>
        <w:t>等</w:t>
      </w:r>
      <w:r w:rsidRPr="00037973">
        <w:rPr>
          <w:rFonts w:asciiTheme="majorEastAsia" w:eastAsiaTheme="majorEastAsia" w:hAnsiTheme="majorEastAsia" w:hint="eastAsia"/>
          <w:bCs/>
          <w:color w:val="000000" w:themeColor="text1"/>
          <w:sz w:val="28"/>
          <w:szCs w:val="28"/>
        </w:rPr>
        <w:t>6个课题组实验室</w:t>
      </w:r>
      <w:r w:rsidR="0016439C" w:rsidRPr="00037973">
        <w:rPr>
          <w:rFonts w:asciiTheme="majorEastAsia" w:eastAsiaTheme="majorEastAsia" w:hAnsiTheme="majorEastAsia" w:hint="eastAsia"/>
          <w:bCs/>
          <w:color w:val="000000" w:themeColor="text1"/>
          <w:sz w:val="28"/>
          <w:szCs w:val="28"/>
        </w:rPr>
        <w:t>进行</w:t>
      </w:r>
      <w:r w:rsidR="000D15F5" w:rsidRPr="00037973">
        <w:rPr>
          <w:rFonts w:asciiTheme="majorEastAsia" w:eastAsiaTheme="majorEastAsia" w:hAnsiTheme="majorEastAsia" w:hint="eastAsia"/>
          <w:bCs/>
          <w:color w:val="000000" w:themeColor="text1"/>
          <w:sz w:val="28"/>
          <w:szCs w:val="28"/>
        </w:rPr>
        <w:t>学习；组织2014级医大八年制学生参加临床前综合考试，成绩正式纳入在校总成绩。研究生教育方面，继续推行新生轮转，加强轮转考核机制；推行中期“考核专家委员会制度”。</w:t>
      </w:r>
    </w:p>
    <w:p w:rsidR="000D15F5" w:rsidRPr="00037973" w:rsidRDefault="00C1744A" w:rsidP="001B1BA3">
      <w:pPr>
        <w:tabs>
          <w:tab w:val="left" w:pos="-5400"/>
        </w:tabs>
        <w:spacing w:line="360" w:lineRule="auto"/>
        <w:ind w:firstLineChars="200" w:firstLine="560"/>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在中国学位与研究生教育学会主办的全国精品课程评选中，</w:t>
      </w:r>
      <w:r w:rsidR="0016439C" w:rsidRPr="00037973">
        <w:rPr>
          <w:rFonts w:asciiTheme="majorEastAsia" w:eastAsiaTheme="majorEastAsia" w:hAnsiTheme="majorEastAsia" w:hint="eastAsia"/>
          <w:bCs/>
          <w:color w:val="000000" w:themeColor="text1"/>
          <w:sz w:val="28"/>
          <w:szCs w:val="28"/>
        </w:rPr>
        <w:t>何</w:t>
      </w:r>
      <w:proofErr w:type="gramStart"/>
      <w:r w:rsidR="0016439C" w:rsidRPr="00037973">
        <w:rPr>
          <w:rFonts w:asciiTheme="majorEastAsia" w:eastAsiaTheme="majorEastAsia" w:hAnsiTheme="majorEastAsia" w:hint="eastAsia"/>
          <w:bCs/>
          <w:color w:val="000000" w:themeColor="text1"/>
          <w:sz w:val="28"/>
          <w:szCs w:val="28"/>
        </w:rPr>
        <w:t>维作为</w:t>
      </w:r>
      <w:proofErr w:type="gramEnd"/>
      <w:r w:rsidR="0016439C" w:rsidRPr="00037973">
        <w:rPr>
          <w:rFonts w:asciiTheme="majorEastAsia" w:eastAsiaTheme="majorEastAsia" w:hAnsiTheme="majorEastAsia" w:hint="eastAsia"/>
          <w:bCs/>
          <w:color w:val="000000" w:themeColor="text1"/>
          <w:sz w:val="28"/>
          <w:szCs w:val="28"/>
        </w:rPr>
        <w:t>课程负责人</w:t>
      </w:r>
      <w:r w:rsidRPr="00037973">
        <w:rPr>
          <w:rFonts w:asciiTheme="majorEastAsia" w:eastAsiaTheme="majorEastAsia" w:hAnsiTheme="majorEastAsia" w:hint="eastAsia"/>
          <w:bCs/>
          <w:color w:val="000000" w:themeColor="text1"/>
          <w:sz w:val="28"/>
          <w:szCs w:val="28"/>
        </w:rPr>
        <w:t>负责的研究生课程《基础免疫学》被评为全国精品建设课程；在院校评审中，</w:t>
      </w:r>
      <w:r w:rsidR="0016439C" w:rsidRPr="00037973">
        <w:rPr>
          <w:rFonts w:asciiTheme="majorEastAsia" w:eastAsiaTheme="majorEastAsia" w:hAnsiTheme="majorEastAsia" w:hint="eastAsia"/>
          <w:bCs/>
          <w:color w:val="000000" w:themeColor="text1"/>
          <w:sz w:val="28"/>
          <w:szCs w:val="28"/>
        </w:rPr>
        <w:t>何</w:t>
      </w:r>
      <w:proofErr w:type="gramStart"/>
      <w:r w:rsidR="0016439C" w:rsidRPr="00037973">
        <w:rPr>
          <w:rFonts w:asciiTheme="majorEastAsia" w:eastAsiaTheme="majorEastAsia" w:hAnsiTheme="majorEastAsia" w:hint="eastAsia"/>
          <w:bCs/>
          <w:color w:val="000000" w:themeColor="text1"/>
          <w:sz w:val="28"/>
          <w:szCs w:val="28"/>
        </w:rPr>
        <w:t>维负责</w:t>
      </w:r>
      <w:proofErr w:type="gramEnd"/>
      <w:r w:rsidR="0016439C" w:rsidRPr="00037973">
        <w:rPr>
          <w:rFonts w:asciiTheme="majorEastAsia" w:eastAsiaTheme="majorEastAsia" w:hAnsiTheme="majorEastAsia" w:hint="eastAsia"/>
          <w:bCs/>
          <w:color w:val="000000" w:themeColor="text1"/>
          <w:sz w:val="28"/>
          <w:szCs w:val="28"/>
        </w:rPr>
        <w:t>的</w:t>
      </w:r>
      <w:r w:rsidRPr="00037973">
        <w:rPr>
          <w:rFonts w:asciiTheme="majorEastAsia" w:eastAsiaTheme="majorEastAsia" w:hAnsiTheme="majorEastAsia" w:hint="eastAsia"/>
          <w:bCs/>
          <w:color w:val="000000" w:themeColor="text1"/>
          <w:sz w:val="28"/>
          <w:szCs w:val="28"/>
        </w:rPr>
        <w:t>《基础免疫学》被评为院校精品课程</w:t>
      </w:r>
      <w:r w:rsidR="0016439C" w:rsidRPr="00037973">
        <w:rPr>
          <w:rFonts w:asciiTheme="majorEastAsia" w:eastAsiaTheme="majorEastAsia" w:hAnsiTheme="majorEastAsia" w:hint="eastAsia"/>
          <w:bCs/>
          <w:color w:val="000000" w:themeColor="text1"/>
          <w:sz w:val="28"/>
          <w:szCs w:val="28"/>
        </w:rPr>
        <w:t>，陈咏梅负责的</w:t>
      </w:r>
      <w:r w:rsidRPr="00037973">
        <w:rPr>
          <w:rFonts w:asciiTheme="majorEastAsia" w:eastAsiaTheme="majorEastAsia" w:hAnsiTheme="majorEastAsia" w:hint="eastAsia"/>
          <w:bCs/>
          <w:color w:val="000000" w:themeColor="text1"/>
          <w:sz w:val="28"/>
          <w:szCs w:val="28"/>
        </w:rPr>
        <w:t>《组织化学》和</w:t>
      </w:r>
      <w:r w:rsidR="0016439C" w:rsidRPr="00037973">
        <w:rPr>
          <w:rFonts w:asciiTheme="majorEastAsia" w:eastAsiaTheme="majorEastAsia" w:hAnsiTheme="majorEastAsia" w:hint="eastAsia"/>
          <w:bCs/>
          <w:color w:val="000000" w:themeColor="text1"/>
          <w:sz w:val="28"/>
          <w:szCs w:val="28"/>
        </w:rPr>
        <w:t>王婧负责的</w:t>
      </w:r>
      <w:r w:rsidRPr="00037973">
        <w:rPr>
          <w:rFonts w:asciiTheme="majorEastAsia" w:eastAsiaTheme="majorEastAsia" w:hAnsiTheme="majorEastAsia" w:hint="eastAsia"/>
          <w:bCs/>
          <w:color w:val="000000" w:themeColor="text1"/>
          <w:sz w:val="28"/>
          <w:szCs w:val="28"/>
        </w:rPr>
        <w:t>《生物医学文献讨论课》被评为院校精品建设课程。马超</w:t>
      </w:r>
      <w:bookmarkStart w:id="1" w:name="OLE_LINK6"/>
      <w:bookmarkStart w:id="2" w:name="OLE_LINK8"/>
      <w:r w:rsidR="00565544" w:rsidRPr="00037973">
        <w:rPr>
          <w:rFonts w:asciiTheme="majorEastAsia" w:eastAsiaTheme="majorEastAsia" w:hAnsiTheme="majorEastAsia" w:hint="eastAsia"/>
          <w:bCs/>
          <w:color w:val="000000" w:themeColor="text1"/>
          <w:sz w:val="28"/>
          <w:szCs w:val="28"/>
        </w:rPr>
        <w:t>负责的</w:t>
      </w:r>
      <w:r w:rsidRPr="00037973">
        <w:rPr>
          <w:rFonts w:asciiTheme="majorEastAsia" w:eastAsiaTheme="majorEastAsia" w:hAnsiTheme="majorEastAsia" w:hint="eastAsia"/>
          <w:bCs/>
          <w:color w:val="000000" w:themeColor="text1"/>
          <w:sz w:val="28"/>
          <w:szCs w:val="28"/>
        </w:rPr>
        <w:t>《面向临床的解剖教学改革》获</w:t>
      </w:r>
      <w:r w:rsidR="000D15F5" w:rsidRPr="00037973">
        <w:rPr>
          <w:rFonts w:asciiTheme="majorEastAsia" w:eastAsiaTheme="majorEastAsia" w:hAnsiTheme="majorEastAsia" w:hint="eastAsia"/>
          <w:bCs/>
          <w:color w:val="000000" w:themeColor="text1"/>
          <w:sz w:val="28"/>
          <w:szCs w:val="28"/>
        </w:rPr>
        <w:t>北京市高等教育教学成果奖二等奖</w:t>
      </w:r>
      <w:bookmarkEnd w:id="1"/>
      <w:bookmarkEnd w:id="2"/>
      <w:r w:rsidR="00565544"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杨银、钱晓菁</w:t>
      </w:r>
      <w:r w:rsidR="00BB72D5" w:rsidRPr="00037973">
        <w:rPr>
          <w:rFonts w:asciiTheme="majorEastAsia" w:eastAsiaTheme="majorEastAsia" w:hAnsiTheme="majorEastAsia" w:hint="eastAsia"/>
          <w:bCs/>
          <w:color w:val="000000" w:themeColor="text1"/>
          <w:sz w:val="28"/>
          <w:szCs w:val="28"/>
        </w:rPr>
        <w:t>的教学论文</w:t>
      </w:r>
      <w:r w:rsidRPr="00037973">
        <w:rPr>
          <w:rFonts w:asciiTheme="majorEastAsia" w:eastAsiaTheme="majorEastAsia" w:hAnsiTheme="majorEastAsia" w:hint="eastAsia"/>
          <w:bCs/>
          <w:color w:val="000000" w:themeColor="text1"/>
          <w:sz w:val="28"/>
          <w:szCs w:val="28"/>
        </w:rPr>
        <w:t>获评北京协和医学院2018年度校级优秀教学论文</w:t>
      </w:r>
      <w:r w:rsidR="001A6076" w:rsidRPr="00037973">
        <w:rPr>
          <w:rFonts w:asciiTheme="majorEastAsia" w:eastAsiaTheme="majorEastAsia" w:hAnsiTheme="majorEastAsia" w:hint="eastAsia"/>
          <w:bCs/>
          <w:color w:val="000000" w:themeColor="text1"/>
          <w:sz w:val="28"/>
          <w:szCs w:val="28"/>
        </w:rPr>
        <w:t>。</w:t>
      </w:r>
      <w:r w:rsidR="00B73F84" w:rsidRPr="00037973">
        <w:rPr>
          <w:rFonts w:asciiTheme="majorEastAsia" w:eastAsiaTheme="majorEastAsia" w:hAnsiTheme="majorEastAsia" w:hint="eastAsia"/>
          <w:bCs/>
          <w:color w:val="000000" w:themeColor="text1"/>
          <w:sz w:val="28"/>
          <w:szCs w:val="28"/>
        </w:rPr>
        <w:t>基础学院</w:t>
      </w:r>
      <w:r w:rsidR="00BB72D5" w:rsidRPr="00037973">
        <w:rPr>
          <w:rFonts w:asciiTheme="majorEastAsia" w:eastAsiaTheme="majorEastAsia" w:hAnsiTheme="majorEastAsia" w:hint="eastAsia"/>
          <w:bCs/>
          <w:color w:val="000000" w:themeColor="text1"/>
          <w:sz w:val="28"/>
          <w:szCs w:val="28"/>
        </w:rPr>
        <w:t>6个学系</w:t>
      </w:r>
      <w:r w:rsidR="000D15F5" w:rsidRPr="00037973">
        <w:rPr>
          <w:rFonts w:asciiTheme="majorEastAsia" w:eastAsiaTheme="majorEastAsia" w:hAnsiTheme="majorEastAsia" w:hint="eastAsia"/>
          <w:bCs/>
          <w:color w:val="000000" w:themeColor="text1"/>
          <w:sz w:val="28"/>
          <w:szCs w:val="28"/>
        </w:rPr>
        <w:t>获院校本科教学先进奖</w:t>
      </w:r>
      <w:r w:rsidR="00BB72D5" w:rsidRPr="00037973">
        <w:rPr>
          <w:rFonts w:asciiTheme="majorEastAsia" w:eastAsiaTheme="majorEastAsia" w:hAnsiTheme="majorEastAsia" w:hint="eastAsia"/>
          <w:bCs/>
          <w:color w:val="000000" w:themeColor="text1"/>
          <w:sz w:val="28"/>
          <w:szCs w:val="28"/>
        </w:rPr>
        <w:t>，其中：</w:t>
      </w:r>
      <w:bookmarkStart w:id="3" w:name="OLE_LINK4"/>
      <w:r w:rsidR="0016439C" w:rsidRPr="00037973">
        <w:rPr>
          <w:rFonts w:asciiTheme="majorEastAsia" w:eastAsiaTheme="majorEastAsia" w:hAnsiTheme="majorEastAsia" w:hint="eastAsia"/>
          <w:bCs/>
          <w:color w:val="000000" w:themeColor="text1"/>
          <w:sz w:val="28"/>
          <w:szCs w:val="28"/>
        </w:rPr>
        <w:t>人体解剖与组织胚胎学系</w:t>
      </w:r>
      <w:bookmarkEnd w:id="3"/>
      <w:r w:rsidR="0016439C" w:rsidRPr="00037973">
        <w:rPr>
          <w:rFonts w:asciiTheme="majorEastAsia" w:eastAsiaTheme="majorEastAsia" w:hAnsiTheme="majorEastAsia" w:hint="eastAsia"/>
          <w:bCs/>
          <w:color w:val="000000" w:themeColor="text1"/>
          <w:sz w:val="28"/>
          <w:szCs w:val="28"/>
        </w:rPr>
        <w:t>获</w:t>
      </w:r>
      <w:r w:rsidR="000D15F5" w:rsidRPr="00037973">
        <w:rPr>
          <w:rFonts w:asciiTheme="majorEastAsia" w:eastAsiaTheme="majorEastAsia" w:hAnsiTheme="majorEastAsia" w:hint="eastAsia"/>
          <w:bCs/>
          <w:color w:val="000000" w:themeColor="text1"/>
          <w:sz w:val="28"/>
          <w:szCs w:val="28"/>
        </w:rPr>
        <w:t>一等奖</w:t>
      </w:r>
      <w:r w:rsidR="0016439C" w:rsidRPr="00037973">
        <w:rPr>
          <w:rFonts w:asciiTheme="majorEastAsia" w:eastAsiaTheme="majorEastAsia" w:hAnsiTheme="majorEastAsia" w:hint="eastAsia"/>
          <w:bCs/>
          <w:color w:val="000000" w:themeColor="text1"/>
          <w:sz w:val="28"/>
          <w:szCs w:val="28"/>
        </w:rPr>
        <w:t>，药理学系获</w:t>
      </w:r>
      <w:r w:rsidR="000D15F5" w:rsidRPr="00037973">
        <w:rPr>
          <w:rFonts w:asciiTheme="majorEastAsia" w:eastAsiaTheme="majorEastAsia" w:hAnsiTheme="majorEastAsia" w:hint="eastAsia"/>
          <w:bCs/>
          <w:color w:val="000000" w:themeColor="text1"/>
          <w:sz w:val="28"/>
          <w:szCs w:val="28"/>
        </w:rPr>
        <w:t>二等奖</w:t>
      </w:r>
      <w:r w:rsidR="0016439C" w:rsidRPr="00037973">
        <w:rPr>
          <w:rFonts w:asciiTheme="majorEastAsia" w:eastAsiaTheme="majorEastAsia" w:hAnsiTheme="majorEastAsia" w:hint="eastAsia"/>
          <w:bCs/>
          <w:color w:val="000000" w:themeColor="text1"/>
          <w:sz w:val="28"/>
          <w:szCs w:val="28"/>
        </w:rPr>
        <w:t>，病原生物学系、病理生理学系、流行病学和卫生统计学系</w:t>
      </w:r>
      <w:r w:rsidR="0041654A" w:rsidRPr="00037973">
        <w:rPr>
          <w:rFonts w:asciiTheme="majorEastAsia" w:eastAsiaTheme="majorEastAsia" w:hAnsiTheme="majorEastAsia" w:hint="eastAsia"/>
          <w:bCs/>
          <w:color w:val="000000" w:themeColor="text1"/>
          <w:sz w:val="28"/>
          <w:szCs w:val="28"/>
        </w:rPr>
        <w:t>、</w:t>
      </w:r>
      <w:r w:rsidR="0016439C" w:rsidRPr="00037973">
        <w:rPr>
          <w:rFonts w:asciiTheme="majorEastAsia" w:eastAsiaTheme="majorEastAsia" w:hAnsiTheme="majorEastAsia" w:hint="eastAsia"/>
          <w:bCs/>
          <w:color w:val="000000" w:themeColor="text1"/>
          <w:sz w:val="28"/>
          <w:szCs w:val="28"/>
        </w:rPr>
        <w:t>免疫学系获</w:t>
      </w:r>
      <w:r w:rsidR="000D15F5" w:rsidRPr="00037973">
        <w:rPr>
          <w:rFonts w:asciiTheme="majorEastAsia" w:eastAsiaTheme="majorEastAsia" w:hAnsiTheme="majorEastAsia" w:hint="eastAsia"/>
          <w:bCs/>
          <w:color w:val="000000" w:themeColor="text1"/>
          <w:sz w:val="28"/>
          <w:szCs w:val="28"/>
        </w:rPr>
        <w:t>三等奖</w:t>
      </w:r>
      <w:r w:rsidR="00B73F84"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朱蕾、刘雅萍、闫莉</w:t>
      </w:r>
      <w:r w:rsidR="000D15F5" w:rsidRPr="00037973">
        <w:rPr>
          <w:rFonts w:asciiTheme="majorEastAsia" w:eastAsiaTheme="majorEastAsia" w:hAnsiTheme="majorEastAsia" w:hint="eastAsia"/>
          <w:bCs/>
          <w:color w:val="000000" w:themeColor="text1"/>
          <w:sz w:val="28"/>
          <w:szCs w:val="28"/>
        </w:rPr>
        <w:t>获</w:t>
      </w:r>
      <w:proofErr w:type="gramStart"/>
      <w:r w:rsidR="000D15F5" w:rsidRPr="00037973">
        <w:rPr>
          <w:rFonts w:asciiTheme="majorEastAsia" w:eastAsiaTheme="majorEastAsia" w:hAnsiTheme="majorEastAsia" w:hint="eastAsia"/>
          <w:bCs/>
          <w:color w:val="000000" w:themeColor="text1"/>
          <w:sz w:val="28"/>
          <w:szCs w:val="28"/>
        </w:rPr>
        <w:t>院校级</w:t>
      </w:r>
      <w:proofErr w:type="gramEnd"/>
      <w:r w:rsidR="000D15F5" w:rsidRPr="00037973">
        <w:rPr>
          <w:rFonts w:asciiTheme="majorEastAsia" w:eastAsiaTheme="majorEastAsia" w:hAnsiTheme="majorEastAsia" w:hint="eastAsia"/>
          <w:bCs/>
          <w:color w:val="000000" w:themeColor="text1"/>
          <w:sz w:val="28"/>
          <w:szCs w:val="28"/>
        </w:rPr>
        <w:t>教育教</w:t>
      </w:r>
      <w:r w:rsidR="000D15F5" w:rsidRPr="00037973">
        <w:rPr>
          <w:rFonts w:asciiTheme="majorEastAsia" w:eastAsiaTheme="majorEastAsia" w:hAnsiTheme="majorEastAsia" w:hint="eastAsia"/>
          <w:bCs/>
          <w:color w:val="000000" w:themeColor="text1"/>
          <w:sz w:val="28"/>
          <w:szCs w:val="28"/>
        </w:rPr>
        <w:lastRenderedPageBreak/>
        <w:t>学改革立项</w:t>
      </w:r>
      <w:r w:rsidR="00B73F84" w:rsidRPr="00037973">
        <w:rPr>
          <w:rFonts w:asciiTheme="majorEastAsia" w:eastAsiaTheme="majorEastAsia" w:hAnsiTheme="majorEastAsia" w:hint="eastAsia"/>
          <w:bCs/>
          <w:color w:val="000000" w:themeColor="text1"/>
          <w:sz w:val="28"/>
          <w:szCs w:val="28"/>
        </w:rPr>
        <w:t>。</w:t>
      </w:r>
      <w:proofErr w:type="gramStart"/>
      <w:r w:rsidR="00BB72D5" w:rsidRPr="00037973">
        <w:rPr>
          <w:rFonts w:asciiTheme="majorEastAsia" w:eastAsiaTheme="majorEastAsia" w:hAnsiTheme="majorEastAsia" w:hint="eastAsia"/>
          <w:bCs/>
          <w:color w:val="000000" w:themeColor="text1"/>
          <w:sz w:val="28"/>
          <w:szCs w:val="28"/>
        </w:rPr>
        <w:t>姜晶梅</w:t>
      </w:r>
      <w:proofErr w:type="gramEnd"/>
      <w:r w:rsidR="00BB72D5" w:rsidRPr="00037973">
        <w:rPr>
          <w:rFonts w:asciiTheme="majorEastAsia" w:eastAsiaTheme="majorEastAsia" w:hAnsiTheme="majorEastAsia" w:hint="eastAsia"/>
          <w:bCs/>
          <w:color w:val="000000" w:themeColor="text1"/>
          <w:sz w:val="28"/>
          <w:szCs w:val="28"/>
        </w:rPr>
        <w:t>、郭磊、王婧、陈</w:t>
      </w:r>
      <w:proofErr w:type="gramStart"/>
      <w:r w:rsidR="00BB72D5" w:rsidRPr="00037973">
        <w:rPr>
          <w:rFonts w:asciiTheme="majorEastAsia" w:eastAsiaTheme="majorEastAsia" w:hAnsiTheme="majorEastAsia" w:hint="eastAsia"/>
          <w:bCs/>
          <w:color w:val="000000" w:themeColor="text1"/>
          <w:sz w:val="28"/>
          <w:szCs w:val="28"/>
        </w:rPr>
        <w:t>咏梅</w:t>
      </w:r>
      <w:r w:rsidR="000D15F5" w:rsidRPr="00037973">
        <w:rPr>
          <w:rFonts w:asciiTheme="majorEastAsia" w:eastAsiaTheme="majorEastAsia" w:hAnsiTheme="majorEastAsia" w:hint="eastAsia"/>
          <w:bCs/>
          <w:color w:val="000000" w:themeColor="text1"/>
          <w:sz w:val="28"/>
          <w:szCs w:val="28"/>
        </w:rPr>
        <w:t>获</w:t>
      </w:r>
      <w:proofErr w:type="gramEnd"/>
      <w:r w:rsidR="000D15F5" w:rsidRPr="00037973">
        <w:rPr>
          <w:rFonts w:asciiTheme="majorEastAsia" w:eastAsiaTheme="majorEastAsia" w:hAnsiTheme="majorEastAsia" w:hint="eastAsia"/>
          <w:bCs/>
          <w:color w:val="000000" w:themeColor="text1"/>
          <w:sz w:val="28"/>
          <w:szCs w:val="28"/>
        </w:rPr>
        <w:t>北京协和医学院优秀教师；</w:t>
      </w:r>
      <w:r w:rsidR="00BB72D5" w:rsidRPr="00037973">
        <w:rPr>
          <w:rFonts w:asciiTheme="majorEastAsia" w:eastAsiaTheme="majorEastAsia" w:hAnsiTheme="majorEastAsia" w:hint="eastAsia"/>
          <w:bCs/>
          <w:color w:val="000000" w:themeColor="text1"/>
          <w:sz w:val="28"/>
          <w:szCs w:val="28"/>
        </w:rPr>
        <w:t>王婧获北京协和医学院“协和之友”优秀教师奖；11</w:t>
      </w:r>
      <w:r w:rsidR="000D15F5" w:rsidRPr="00037973">
        <w:rPr>
          <w:rFonts w:asciiTheme="majorEastAsia" w:eastAsiaTheme="majorEastAsia" w:hAnsiTheme="majorEastAsia" w:hint="eastAsia"/>
          <w:bCs/>
          <w:color w:val="000000" w:themeColor="text1"/>
          <w:sz w:val="28"/>
          <w:szCs w:val="28"/>
        </w:rPr>
        <w:t>人获本科教学工作审核评估突出贡献奖。</w:t>
      </w:r>
      <w:proofErr w:type="gramStart"/>
      <w:r w:rsidR="001A091B" w:rsidRPr="00037973">
        <w:rPr>
          <w:rFonts w:asciiTheme="majorEastAsia" w:eastAsiaTheme="majorEastAsia" w:hAnsiTheme="majorEastAsia" w:hint="eastAsia"/>
          <w:bCs/>
          <w:color w:val="000000" w:themeColor="text1"/>
          <w:sz w:val="28"/>
          <w:szCs w:val="28"/>
        </w:rPr>
        <w:t>院校优博论文</w:t>
      </w:r>
      <w:proofErr w:type="gramEnd"/>
      <w:r w:rsidR="001A091B" w:rsidRPr="00037973">
        <w:rPr>
          <w:rFonts w:asciiTheme="majorEastAsia" w:eastAsiaTheme="majorEastAsia" w:hAnsiTheme="majorEastAsia" w:hint="eastAsia"/>
          <w:bCs/>
          <w:color w:val="000000" w:themeColor="text1"/>
          <w:sz w:val="28"/>
          <w:szCs w:val="28"/>
        </w:rPr>
        <w:t>评选中，</w:t>
      </w:r>
      <w:r w:rsidR="0016439C" w:rsidRPr="00037973">
        <w:rPr>
          <w:rFonts w:asciiTheme="majorEastAsia" w:eastAsiaTheme="majorEastAsia" w:hAnsiTheme="majorEastAsia" w:hint="eastAsia"/>
          <w:bCs/>
          <w:color w:val="000000" w:themeColor="text1"/>
          <w:sz w:val="28"/>
          <w:szCs w:val="28"/>
        </w:rPr>
        <w:t>由刘德培、蒋澄宇、葛微指导</w:t>
      </w:r>
      <w:r w:rsidR="0016439C" w:rsidRPr="00037973">
        <w:rPr>
          <w:rFonts w:asciiTheme="majorEastAsia" w:eastAsiaTheme="majorEastAsia" w:hAnsiTheme="majorEastAsia"/>
          <w:bCs/>
          <w:color w:val="000000" w:themeColor="text1"/>
          <w:sz w:val="28"/>
          <w:szCs w:val="28"/>
        </w:rPr>
        <w:t>的</w:t>
      </w:r>
      <w:r w:rsidR="001A091B" w:rsidRPr="00037973">
        <w:rPr>
          <w:rFonts w:asciiTheme="majorEastAsia" w:eastAsiaTheme="majorEastAsia" w:hAnsiTheme="majorEastAsia" w:hint="eastAsia"/>
          <w:bCs/>
          <w:color w:val="000000" w:themeColor="text1"/>
          <w:sz w:val="28"/>
          <w:szCs w:val="28"/>
        </w:rPr>
        <w:t>4篇论文获优博论文奖项</w:t>
      </w:r>
      <w:r w:rsidR="00B73F84" w:rsidRPr="00037973">
        <w:rPr>
          <w:rFonts w:asciiTheme="majorEastAsia" w:eastAsiaTheme="majorEastAsia" w:hAnsiTheme="majorEastAsia" w:hint="eastAsia"/>
          <w:bCs/>
          <w:color w:val="000000" w:themeColor="text1"/>
          <w:sz w:val="28"/>
          <w:szCs w:val="28"/>
        </w:rPr>
        <w:t>；</w:t>
      </w:r>
      <w:r w:rsidR="0016439C" w:rsidRPr="00037973">
        <w:rPr>
          <w:rFonts w:asciiTheme="majorEastAsia" w:eastAsiaTheme="majorEastAsia" w:hAnsiTheme="majorEastAsia" w:hint="eastAsia"/>
          <w:bCs/>
          <w:color w:val="000000" w:themeColor="text1"/>
          <w:sz w:val="28"/>
          <w:szCs w:val="28"/>
        </w:rPr>
        <w:t>黄粤、张业指导</w:t>
      </w:r>
      <w:r w:rsidR="0016439C" w:rsidRPr="00037973">
        <w:rPr>
          <w:rFonts w:asciiTheme="majorEastAsia" w:eastAsiaTheme="majorEastAsia" w:hAnsiTheme="majorEastAsia"/>
          <w:bCs/>
          <w:color w:val="000000" w:themeColor="text1"/>
          <w:sz w:val="28"/>
          <w:szCs w:val="28"/>
        </w:rPr>
        <w:t>的</w:t>
      </w:r>
      <w:r w:rsidR="001A091B" w:rsidRPr="00037973">
        <w:rPr>
          <w:rFonts w:asciiTheme="majorEastAsia" w:eastAsiaTheme="majorEastAsia" w:hAnsiTheme="majorEastAsia" w:hint="eastAsia"/>
          <w:bCs/>
          <w:color w:val="000000" w:themeColor="text1"/>
          <w:sz w:val="28"/>
          <w:szCs w:val="28"/>
        </w:rPr>
        <w:t>2篇论文获优博论文提名奖项。</w:t>
      </w:r>
      <w:r w:rsidR="0016439C" w:rsidRPr="00037973">
        <w:rPr>
          <w:rFonts w:asciiTheme="majorEastAsia" w:eastAsiaTheme="majorEastAsia" w:hAnsiTheme="majorEastAsia" w:hint="eastAsia"/>
          <w:bCs/>
          <w:color w:val="000000" w:themeColor="text1"/>
          <w:sz w:val="28"/>
          <w:szCs w:val="28"/>
        </w:rPr>
        <w:t>在</w:t>
      </w:r>
      <w:r w:rsidR="000D15F5" w:rsidRPr="00037973">
        <w:rPr>
          <w:rFonts w:asciiTheme="majorEastAsia" w:eastAsiaTheme="majorEastAsia" w:hAnsiTheme="majorEastAsia" w:hint="eastAsia"/>
          <w:bCs/>
          <w:color w:val="000000" w:themeColor="text1"/>
          <w:sz w:val="28"/>
          <w:szCs w:val="28"/>
        </w:rPr>
        <w:t>参加院校</w:t>
      </w:r>
      <w:proofErr w:type="gramStart"/>
      <w:r w:rsidR="000D15F5" w:rsidRPr="00037973">
        <w:rPr>
          <w:rFonts w:asciiTheme="majorEastAsia" w:eastAsiaTheme="majorEastAsia" w:hAnsiTheme="majorEastAsia" w:hint="eastAsia"/>
          <w:bCs/>
          <w:color w:val="000000" w:themeColor="text1"/>
          <w:sz w:val="28"/>
          <w:szCs w:val="28"/>
        </w:rPr>
        <w:t>教学微课和</w:t>
      </w:r>
      <w:proofErr w:type="gramEnd"/>
      <w:r w:rsidR="000D15F5" w:rsidRPr="00037973">
        <w:rPr>
          <w:rFonts w:asciiTheme="majorEastAsia" w:eastAsiaTheme="majorEastAsia" w:hAnsiTheme="majorEastAsia" w:hint="eastAsia"/>
          <w:bCs/>
          <w:color w:val="000000" w:themeColor="text1"/>
          <w:sz w:val="28"/>
          <w:szCs w:val="28"/>
        </w:rPr>
        <w:t>青年教师基本功比赛</w:t>
      </w:r>
      <w:r w:rsidR="0016439C" w:rsidRPr="00037973">
        <w:rPr>
          <w:rFonts w:asciiTheme="majorEastAsia" w:eastAsiaTheme="majorEastAsia" w:hAnsiTheme="majorEastAsia" w:hint="eastAsia"/>
          <w:bCs/>
          <w:color w:val="000000" w:themeColor="text1"/>
          <w:sz w:val="28"/>
          <w:szCs w:val="28"/>
        </w:rPr>
        <w:t>中</w:t>
      </w:r>
      <w:r w:rsidR="000D15F5" w:rsidRPr="00037973">
        <w:rPr>
          <w:rFonts w:asciiTheme="majorEastAsia" w:eastAsiaTheme="majorEastAsia" w:hAnsiTheme="majorEastAsia" w:hint="eastAsia"/>
          <w:bCs/>
          <w:color w:val="000000" w:themeColor="text1"/>
          <w:sz w:val="28"/>
          <w:szCs w:val="28"/>
        </w:rPr>
        <w:t>，</w:t>
      </w:r>
      <w:r w:rsidR="001A091B" w:rsidRPr="00037973">
        <w:rPr>
          <w:rFonts w:asciiTheme="majorEastAsia" w:eastAsiaTheme="majorEastAsia" w:hAnsiTheme="majorEastAsia" w:hint="eastAsia"/>
          <w:bCs/>
          <w:color w:val="000000" w:themeColor="text1"/>
          <w:sz w:val="28"/>
          <w:szCs w:val="28"/>
        </w:rPr>
        <w:t>朱蕾</w:t>
      </w:r>
      <w:r w:rsidR="000D15F5" w:rsidRPr="00037973">
        <w:rPr>
          <w:rFonts w:asciiTheme="majorEastAsia" w:eastAsiaTheme="majorEastAsia" w:hAnsiTheme="majorEastAsia" w:hint="eastAsia"/>
          <w:bCs/>
          <w:color w:val="000000" w:themeColor="text1"/>
          <w:sz w:val="28"/>
          <w:szCs w:val="28"/>
        </w:rPr>
        <w:t>获二等奖</w:t>
      </w:r>
      <w:r w:rsidR="001A6076" w:rsidRPr="00037973">
        <w:rPr>
          <w:rFonts w:asciiTheme="majorEastAsia" w:eastAsiaTheme="majorEastAsia" w:hAnsiTheme="majorEastAsia" w:hint="eastAsia"/>
          <w:bCs/>
          <w:color w:val="000000" w:themeColor="text1"/>
          <w:sz w:val="28"/>
          <w:szCs w:val="28"/>
        </w:rPr>
        <w:t>，</w:t>
      </w:r>
      <w:r w:rsidR="001A091B" w:rsidRPr="00037973">
        <w:rPr>
          <w:rFonts w:asciiTheme="majorEastAsia" w:eastAsiaTheme="majorEastAsia" w:hAnsiTheme="majorEastAsia" w:hint="eastAsia"/>
          <w:bCs/>
          <w:color w:val="000000" w:themeColor="text1"/>
          <w:sz w:val="28"/>
          <w:szCs w:val="28"/>
        </w:rPr>
        <w:t>魏春燕、王</w:t>
      </w:r>
      <w:proofErr w:type="gramStart"/>
      <w:r w:rsidR="001A091B" w:rsidRPr="00037973">
        <w:rPr>
          <w:rFonts w:asciiTheme="majorEastAsia" w:eastAsiaTheme="majorEastAsia" w:hAnsiTheme="majorEastAsia" w:hint="eastAsia"/>
          <w:bCs/>
          <w:color w:val="000000" w:themeColor="text1"/>
          <w:sz w:val="28"/>
          <w:szCs w:val="28"/>
        </w:rPr>
        <w:t>艳红</w:t>
      </w:r>
      <w:r w:rsidR="00F7147C" w:rsidRPr="00037973">
        <w:rPr>
          <w:rFonts w:asciiTheme="majorEastAsia" w:eastAsiaTheme="majorEastAsia" w:hAnsiTheme="majorEastAsia" w:hint="eastAsia"/>
          <w:bCs/>
          <w:color w:val="000000" w:themeColor="text1"/>
          <w:sz w:val="28"/>
          <w:szCs w:val="28"/>
        </w:rPr>
        <w:t>获</w:t>
      </w:r>
      <w:proofErr w:type="gramEnd"/>
      <w:r w:rsidR="000D15F5" w:rsidRPr="00037973">
        <w:rPr>
          <w:rFonts w:asciiTheme="majorEastAsia" w:eastAsiaTheme="majorEastAsia" w:hAnsiTheme="majorEastAsia" w:hint="eastAsia"/>
          <w:bCs/>
          <w:color w:val="000000" w:themeColor="text1"/>
          <w:sz w:val="28"/>
          <w:szCs w:val="28"/>
        </w:rPr>
        <w:t>三等奖</w:t>
      </w:r>
      <w:r w:rsidR="001A6076" w:rsidRPr="00037973">
        <w:rPr>
          <w:rFonts w:asciiTheme="majorEastAsia" w:eastAsiaTheme="majorEastAsia" w:hAnsiTheme="majorEastAsia" w:hint="eastAsia"/>
          <w:bCs/>
          <w:color w:val="000000" w:themeColor="text1"/>
          <w:sz w:val="28"/>
          <w:szCs w:val="28"/>
        </w:rPr>
        <w:t>，</w:t>
      </w:r>
      <w:r w:rsidR="001A091B" w:rsidRPr="00037973">
        <w:rPr>
          <w:rFonts w:asciiTheme="majorEastAsia" w:eastAsiaTheme="majorEastAsia" w:hAnsiTheme="majorEastAsia" w:hint="eastAsia"/>
          <w:bCs/>
          <w:color w:val="000000" w:themeColor="text1"/>
          <w:sz w:val="28"/>
          <w:szCs w:val="28"/>
        </w:rPr>
        <w:t>闫莉、朱榕嘉</w:t>
      </w:r>
      <w:r w:rsidR="00F7147C" w:rsidRPr="00037973">
        <w:rPr>
          <w:rFonts w:asciiTheme="majorEastAsia" w:eastAsiaTheme="majorEastAsia" w:hAnsiTheme="majorEastAsia" w:hint="eastAsia"/>
          <w:bCs/>
          <w:color w:val="000000" w:themeColor="text1"/>
          <w:sz w:val="28"/>
          <w:szCs w:val="28"/>
        </w:rPr>
        <w:t>获</w:t>
      </w:r>
      <w:r w:rsidR="000D15F5" w:rsidRPr="00037973">
        <w:rPr>
          <w:rFonts w:asciiTheme="majorEastAsia" w:eastAsiaTheme="majorEastAsia" w:hAnsiTheme="majorEastAsia" w:hint="eastAsia"/>
          <w:bCs/>
          <w:color w:val="000000" w:themeColor="text1"/>
          <w:sz w:val="28"/>
          <w:szCs w:val="28"/>
        </w:rPr>
        <w:t>优秀奖</w:t>
      </w:r>
      <w:r w:rsidR="00B73F84" w:rsidRPr="00037973">
        <w:rPr>
          <w:rFonts w:asciiTheme="majorEastAsia" w:eastAsiaTheme="majorEastAsia" w:hAnsiTheme="majorEastAsia" w:hint="eastAsia"/>
          <w:bCs/>
          <w:color w:val="000000" w:themeColor="text1"/>
          <w:sz w:val="28"/>
          <w:szCs w:val="28"/>
        </w:rPr>
        <w:t>。</w:t>
      </w:r>
      <w:r w:rsidRPr="00037973">
        <w:rPr>
          <w:rFonts w:asciiTheme="majorEastAsia" w:eastAsiaTheme="majorEastAsia" w:hAnsiTheme="majorEastAsia" w:hint="eastAsia"/>
          <w:bCs/>
          <w:color w:val="000000" w:themeColor="text1"/>
          <w:sz w:val="28"/>
          <w:szCs w:val="28"/>
        </w:rPr>
        <w:t>仇文颖、刘伟、高雪、闫莉</w:t>
      </w:r>
      <w:r w:rsidR="000D15F5" w:rsidRPr="00037973">
        <w:rPr>
          <w:rFonts w:asciiTheme="majorEastAsia" w:eastAsiaTheme="majorEastAsia" w:hAnsiTheme="majorEastAsia" w:hint="eastAsia"/>
          <w:bCs/>
          <w:color w:val="000000" w:themeColor="text1"/>
          <w:sz w:val="28"/>
          <w:szCs w:val="28"/>
        </w:rPr>
        <w:t>获院校“青年医学教育学者计划”资助</w:t>
      </w:r>
      <w:r w:rsidR="00B73F84" w:rsidRPr="00037973">
        <w:rPr>
          <w:rFonts w:asciiTheme="majorEastAsia" w:eastAsiaTheme="majorEastAsia" w:hAnsiTheme="majorEastAsia" w:hint="eastAsia"/>
          <w:bCs/>
          <w:color w:val="000000" w:themeColor="text1"/>
          <w:sz w:val="28"/>
          <w:szCs w:val="28"/>
        </w:rPr>
        <w:t>；</w:t>
      </w:r>
      <w:r w:rsidR="000D15F5" w:rsidRPr="00037973">
        <w:rPr>
          <w:rFonts w:asciiTheme="majorEastAsia" w:eastAsiaTheme="majorEastAsia" w:hAnsiTheme="majorEastAsia" w:hint="eastAsia"/>
          <w:bCs/>
          <w:color w:val="000000" w:themeColor="text1"/>
          <w:sz w:val="28"/>
          <w:szCs w:val="28"/>
        </w:rPr>
        <w:t>26人次入选院校“青年教师海外研修计划”。</w:t>
      </w:r>
    </w:p>
    <w:p w:rsidR="000D15F5" w:rsidRPr="00037973" w:rsidRDefault="000D15F5" w:rsidP="001B1BA3">
      <w:pPr>
        <w:spacing w:line="360" w:lineRule="auto"/>
        <w:ind w:firstLineChars="150" w:firstLine="422"/>
        <w:rPr>
          <w:rFonts w:asciiTheme="majorEastAsia" w:eastAsiaTheme="majorEastAsia" w:hAnsiTheme="majorEastAsia"/>
          <w:color w:val="000000" w:themeColor="text1"/>
          <w:sz w:val="28"/>
          <w:szCs w:val="28"/>
        </w:rPr>
      </w:pPr>
      <w:r w:rsidRPr="00037973">
        <w:rPr>
          <w:rFonts w:asciiTheme="majorEastAsia" w:eastAsiaTheme="majorEastAsia" w:hAnsiTheme="majorEastAsia" w:cs="仿宋_GB2312" w:hint="eastAsia"/>
          <w:b/>
          <w:bCs/>
          <w:color w:val="000000" w:themeColor="text1"/>
          <w:kern w:val="0"/>
          <w:sz w:val="28"/>
          <w:szCs w:val="28"/>
        </w:rPr>
        <w:t>（</w:t>
      </w:r>
      <w:r w:rsidR="006601A4" w:rsidRPr="00037973">
        <w:rPr>
          <w:rFonts w:asciiTheme="majorEastAsia" w:eastAsiaTheme="majorEastAsia" w:hAnsiTheme="majorEastAsia" w:cs="仿宋_GB2312" w:hint="eastAsia"/>
          <w:b/>
          <w:bCs/>
          <w:color w:val="000000" w:themeColor="text1"/>
          <w:kern w:val="0"/>
          <w:sz w:val="28"/>
          <w:szCs w:val="28"/>
        </w:rPr>
        <w:t>四</w:t>
      </w:r>
      <w:r w:rsidRPr="00037973">
        <w:rPr>
          <w:rFonts w:asciiTheme="majorEastAsia" w:eastAsiaTheme="majorEastAsia" w:hAnsiTheme="majorEastAsia" w:cs="仿宋_GB2312" w:hint="eastAsia"/>
          <w:b/>
          <w:bCs/>
          <w:color w:val="000000" w:themeColor="text1"/>
          <w:kern w:val="0"/>
          <w:sz w:val="28"/>
          <w:szCs w:val="28"/>
        </w:rPr>
        <w:t>）树立“大人才观”</w:t>
      </w:r>
      <w:r w:rsidR="00F91E7A" w:rsidRPr="00037973">
        <w:rPr>
          <w:rFonts w:asciiTheme="majorEastAsia" w:eastAsiaTheme="majorEastAsia" w:hAnsiTheme="majorEastAsia" w:cs="仿宋_GB2312" w:hint="eastAsia"/>
          <w:b/>
          <w:bCs/>
          <w:color w:val="000000" w:themeColor="text1"/>
          <w:kern w:val="0"/>
          <w:sz w:val="28"/>
          <w:szCs w:val="28"/>
        </w:rPr>
        <w:t>，</w:t>
      </w:r>
      <w:proofErr w:type="gramStart"/>
      <w:r w:rsidRPr="00037973">
        <w:rPr>
          <w:rFonts w:asciiTheme="majorEastAsia" w:eastAsiaTheme="majorEastAsia" w:hAnsiTheme="majorEastAsia" w:cs="仿宋_GB2312" w:hint="eastAsia"/>
          <w:b/>
          <w:bCs/>
          <w:color w:val="000000" w:themeColor="text1"/>
          <w:kern w:val="0"/>
          <w:sz w:val="28"/>
          <w:szCs w:val="28"/>
        </w:rPr>
        <w:t>引育并举</w:t>
      </w:r>
      <w:proofErr w:type="gramEnd"/>
      <w:r w:rsidRPr="00037973">
        <w:rPr>
          <w:rFonts w:asciiTheme="majorEastAsia" w:eastAsiaTheme="majorEastAsia" w:hAnsiTheme="majorEastAsia" w:cs="仿宋_GB2312" w:hint="eastAsia"/>
          <w:b/>
          <w:bCs/>
          <w:color w:val="000000" w:themeColor="text1"/>
          <w:kern w:val="0"/>
          <w:sz w:val="28"/>
          <w:szCs w:val="28"/>
        </w:rPr>
        <w:t>，推进人事制度改革</w:t>
      </w:r>
    </w:p>
    <w:bookmarkEnd w:id="0"/>
    <w:p w:rsidR="00ED0EA8" w:rsidRPr="00037973" w:rsidRDefault="000145FC" w:rsidP="001B1BA3">
      <w:pPr>
        <w:spacing w:line="360" w:lineRule="auto"/>
        <w:ind w:firstLine="562"/>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进一步拓宽延揽人才的视野，</w:t>
      </w:r>
      <w:r w:rsidRPr="00037973">
        <w:rPr>
          <w:rFonts w:asciiTheme="majorEastAsia" w:eastAsiaTheme="majorEastAsia" w:hAnsiTheme="majorEastAsia"/>
          <w:color w:val="000000" w:themeColor="text1"/>
          <w:sz w:val="28"/>
          <w:szCs w:val="28"/>
        </w:rPr>
        <w:t>建立与海外青年学者的联络机制，</w:t>
      </w:r>
      <w:r w:rsidR="000D15F5" w:rsidRPr="00037973">
        <w:rPr>
          <w:rFonts w:asciiTheme="majorEastAsia" w:eastAsiaTheme="majorEastAsia" w:hAnsiTheme="majorEastAsia" w:hint="eastAsia"/>
          <w:color w:val="000000" w:themeColor="text1"/>
          <w:sz w:val="28"/>
          <w:szCs w:val="28"/>
        </w:rPr>
        <w:t>召开第三、四届青年学者论坛暨人才引进评审会，</w:t>
      </w:r>
      <w:r w:rsidRPr="00037973">
        <w:rPr>
          <w:rFonts w:asciiTheme="majorEastAsia" w:eastAsiaTheme="majorEastAsia" w:hAnsiTheme="majorEastAsia" w:hint="eastAsia"/>
          <w:color w:val="000000" w:themeColor="text1"/>
          <w:sz w:val="28"/>
          <w:szCs w:val="28"/>
        </w:rPr>
        <w:t>通过多渠道宣传，</w:t>
      </w:r>
      <w:r w:rsidR="000D15F5" w:rsidRPr="00037973">
        <w:rPr>
          <w:rFonts w:asciiTheme="majorEastAsia" w:eastAsiaTheme="majorEastAsia" w:hAnsiTheme="majorEastAsia" w:hint="eastAsia"/>
          <w:color w:val="000000" w:themeColor="text1"/>
          <w:sz w:val="28"/>
          <w:szCs w:val="28"/>
        </w:rPr>
        <w:t>邀请14位青年学者参加，学委会确定8</w:t>
      </w:r>
      <w:proofErr w:type="gramStart"/>
      <w:r w:rsidR="000D15F5" w:rsidRPr="00037973">
        <w:rPr>
          <w:rFonts w:asciiTheme="majorEastAsia" w:eastAsiaTheme="majorEastAsia" w:hAnsiTheme="majorEastAsia" w:hint="eastAsia"/>
          <w:color w:val="000000" w:themeColor="text1"/>
          <w:sz w:val="28"/>
          <w:szCs w:val="28"/>
        </w:rPr>
        <w:t>位拟</w:t>
      </w:r>
      <w:proofErr w:type="gramEnd"/>
      <w:r w:rsidR="000D15F5" w:rsidRPr="00037973">
        <w:rPr>
          <w:rFonts w:asciiTheme="majorEastAsia" w:eastAsiaTheme="majorEastAsia" w:hAnsiTheme="majorEastAsia" w:hint="eastAsia"/>
          <w:color w:val="000000" w:themeColor="text1"/>
          <w:sz w:val="28"/>
          <w:szCs w:val="28"/>
        </w:rPr>
        <w:t>引进人选。推荐“国家引进海外高层次人才青年项目”候选人4人，</w:t>
      </w:r>
      <w:r w:rsidR="000D15F5" w:rsidRPr="00037973" w:rsidDel="002E5D3F">
        <w:rPr>
          <w:rFonts w:asciiTheme="majorEastAsia" w:eastAsiaTheme="majorEastAsia" w:hAnsiTheme="majorEastAsia" w:hint="eastAsia"/>
          <w:color w:val="000000" w:themeColor="text1"/>
          <w:sz w:val="28"/>
          <w:szCs w:val="28"/>
        </w:rPr>
        <w:t xml:space="preserve"> </w:t>
      </w:r>
      <w:r w:rsidR="000D15F5" w:rsidRPr="00037973">
        <w:rPr>
          <w:rFonts w:asciiTheme="majorEastAsia" w:eastAsiaTheme="majorEastAsia" w:hAnsiTheme="majorEastAsia" w:hint="eastAsia"/>
          <w:color w:val="000000" w:themeColor="text1"/>
          <w:sz w:val="28"/>
          <w:szCs w:val="28"/>
        </w:rPr>
        <w:t>1人进入答辩阶段，通过引进副高级人才1人。整合所（院）资源，做好已引进人才安置工作，为4名新引进人才搭建实验室、组建科研团队，创造良好的工作条件。</w:t>
      </w:r>
    </w:p>
    <w:p w:rsidR="005230CD" w:rsidRPr="00037973" w:rsidRDefault="000145FC" w:rsidP="001B1BA3">
      <w:pPr>
        <w:spacing w:line="360" w:lineRule="auto"/>
        <w:ind w:firstLine="562"/>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落实事业单位人事制度改革的各项工作。</w:t>
      </w:r>
      <w:proofErr w:type="gramStart"/>
      <w:r w:rsidRPr="00037973">
        <w:rPr>
          <w:rFonts w:asciiTheme="majorEastAsia" w:eastAsiaTheme="majorEastAsia" w:hAnsiTheme="majorEastAsia" w:hint="eastAsia"/>
          <w:color w:val="000000" w:themeColor="text1"/>
          <w:sz w:val="28"/>
          <w:szCs w:val="28"/>
        </w:rPr>
        <w:t>根据央保中心</w:t>
      </w:r>
      <w:proofErr w:type="gramEnd"/>
      <w:r w:rsidRPr="00037973">
        <w:rPr>
          <w:rFonts w:asciiTheme="majorEastAsia" w:eastAsiaTheme="majorEastAsia" w:hAnsiTheme="majorEastAsia" w:hint="eastAsia"/>
          <w:color w:val="000000" w:themeColor="text1"/>
          <w:sz w:val="28"/>
          <w:szCs w:val="28"/>
        </w:rPr>
        <w:t>工作部署，平稳完成</w:t>
      </w:r>
      <w:r w:rsidR="006E1CAB" w:rsidRPr="00037973">
        <w:rPr>
          <w:rFonts w:asciiTheme="majorEastAsia" w:eastAsiaTheme="majorEastAsia" w:hAnsiTheme="majorEastAsia" w:hint="eastAsia"/>
          <w:color w:val="000000" w:themeColor="text1"/>
          <w:sz w:val="28"/>
          <w:szCs w:val="28"/>
        </w:rPr>
        <w:t>所（院）</w:t>
      </w:r>
      <w:r w:rsidRPr="00037973">
        <w:rPr>
          <w:rFonts w:asciiTheme="majorEastAsia" w:eastAsiaTheme="majorEastAsia" w:hAnsiTheme="majorEastAsia" w:hint="eastAsia"/>
          <w:color w:val="000000" w:themeColor="text1"/>
          <w:sz w:val="28"/>
          <w:szCs w:val="28"/>
        </w:rPr>
        <w:t>基本养老保险预扣缴与实际扣缴的过渡，召开养老保险征缴说明会，向职工通报养老保险政策及进度，解读养老保险政策，保证养老金发</w:t>
      </w:r>
      <w:proofErr w:type="gramStart"/>
      <w:r w:rsidRPr="00037973">
        <w:rPr>
          <w:rFonts w:asciiTheme="majorEastAsia" w:eastAsiaTheme="majorEastAsia" w:hAnsiTheme="majorEastAsia" w:hint="eastAsia"/>
          <w:color w:val="000000" w:themeColor="text1"/>
          <w:sz w:val="28"/>
          <w:szCs w:val="28"/>
        </w:rPr>
        <w:t>放变化</w:t>
      </w:r>
      <w:proofErr w:type="gramEnd"/>
      <w:r w:rsidRPr="00037973">
        <w:rPr>
          <w:rFonts w:asciiTheme="majorEastAsia" w:eastAsiaTheme="majorEastAsia" w:hAnsiTheme="majorEastAsia" w:hint="eastAsia"/>
          <w:color w:val="000000" w:themeColor="text1"/>
          <w:sz w:val="28"/>
          <w:szCs w:val="28"/>
        </w:rPr>
        <w:t>阶段的平稳过渡。按时保质完成了近50个月，涉及3万余人次的基本养老费用数据清算核对工作，确保应付养老金和结算差额无误。在2018年养老金调整待遇前，完成养老金调</w:t>
      </w:r>
      <w:r w:rsidRPr="00037973">
        <w:rPr>
          <w:rFonts w:asciiTheme="majorEastAsia" w:eastAsiaTheme="majorEastAsia" w:hAnsiTheme="majorEastAsia" w:hint="eastAsia"/>
          <w:color w:val="000000" w:themeColor="text1"/>
          <w:sz w:val="28"/>
          <w:szCs w:val="28"/>
        </w:rPr>
        <w:lastRenderedPageBreak/>
        <w:t>整待遇的政策解释宣传工作。及时办理养老保险增减员工作，保证新增加退休人员按时领取到养老金。</w:t>
      </w:r>
      <w:r w:rsidR="00ED0EA8" w:rsidRPr="00037973">
        <w:rPr>
          <w:rFonts w:asciiTheme="majorEastAsia" w:eastAsiaTheme="majorEastAsia" w:hAnsiTheme="majorEastAsia" w:hint="eastAsia"/>
          <w:color w:val="000000" w:themeColor="text1"/>
          <w:sz w:val="28"/>
          <w:szCs w:val="28"/>
        </w:rPr>
        <w:t>根据上级单位工作部署，完成绩效工资实施方案的草拟及2015-2017年绩效工资执行情况的统计上报工作</w:t>
      </w:r>
      <w:r w:rsidRPr="00037973">
        <w:rPr>
          <w:rFonts w:asciiTheme="majorEastAsia" w:eastAsiaTheme="majorEastAsia" w:hAnsiTheme="majorEastAsia" w:hint="eastAsia"/>
          <w:color w:val="000000" w:themeColor="text1"/>
          <w:sz w:val="28"/>
          <w:szCs w:val="28"/>
        </w:rPr>
        <w:t>，</w:t>
      </w:r>
      <w:r w:rsidR="00ED0EA8" w:rsidRPr="00037973">
        <w:rPr>
          <w:rFonts w:asciiTheme="majorEastAsia" w:eastAsiaTheme="majorEastAsia" w:hAnsiTheme="majorEastAsia" w:hint="eastAsia"/>
          <w:color w:val="000000" w:themeColor="text1"/>
          <w:sz w:val="28"/>
          <w:szCs w:val="28"/>
        </w:rPr>
        <w:t>进行绩效工资测算及政策梳理工作。</w:t>
      </w:r>
      <w:r w:rsidRPr="00037973">
        <w:rPr>
          <w:rFonts w:asciiTheme="majorEastAsia" w:eastAsiaTheme="majorEastAsia" w:hAnsiTheme="majorEastAsia" w:hint="eastAsia"/>
          <w:color w:val="000000" w:themeColor="text1"/>
          <w:sz w:val="28"/>
          <w:szCs w:val="28"/>
        </w:rPr>
        <w:t>根据国家文件调整在职职工基本工资标准和离休人员离休费标准，并按要求在12月底补发到位。</w:t>
      </w:r>
    </w:p>
    <w:p w:rsidR="00AE2649" w:rsidRPr="00037973" w:rsidRDefault="00ED0EA8" w:rsidP="001B1BA3">
      <w:pPr>
        <w:spacing w:line="360" w:lineRule="auto"/>
        <w:ind w:firstLine="562"/>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根据院校工作安排，本着尊重历史、着眼发展的原则，对</w:t>
      </w:r>
      <w:r w:rsidR="006E1CAB" w:rsidRPr="00037973">
        <w:rPr>
          <w:rFonts w:asciiTheme="majorEastAsia" w:eastAsiaTheme="majorEastAsia" w:hAnsiTheme="majorEastAsia" w:hint="eastAsia"/>
          <w:color w:val="000000" w:themeColor="text1"/>
          <w:sz w:val="28"/>
          <w:szCs w:val="28"/>
        </w:rPr>
        <w:t>所（院）</w:t>
      </w:r>
      <w:r w:rsidRPr="00037973">
        <w:rPr>
          <w:rFonts w:asciiTheme="majorEastAsia" w:eastAsiaTheme="majorEastAsia" w:hAnsiTheme="majorEastAsia" w:hint="eastAsia"/>
          <w:color w:val="000000" w:themeColor="text1"/>
          <w:sz w:val="28"/>
          <w:szCs w:val="28"/>
        </w:rPr>
        <w:t>承担的主要职能进行梳理分析，调整</w:t>
      </w:r>
      <w:r w:rsidR="006E1CAB" w:rsidRPr="00037973">
        <w:rPr>
          <w:rFonts w:asciiTheme="majorEastAsia" w:eastAsiaTheme="majorEastAsia" w:hAnsiTheme="majorEastAsia" w:hint="eastAsia"/>
          <w:color w:val="000000" w:themeColor="text1"/>
          <w:sz w:val="28"/>
          <w:szCs w:val="28"/>
        </w:rPr>
        <w:t>所（院）</w:t>
      </w:r>
      <w:r w:rsidRPr="00037973">
        <w:rPr>
          <w:rFonts w:asciiTheme="majorEastAsia" w:eastAsiaTheme="majorEastAsia" w:hAnsiTheme="majorEastAsia" w:hint="eastAsia"/>
          <w:color w:val="000000" w:themeColor="text1"/>
          <w:sz w:val="28"/>
          <w:szCs w:val="28"/>
        </w:rPr>
        <w:t>内设管理机构，形成</w:t>
      </w:r>
      <w:r w:rsidR="006E1CAB" w:rsidRPr="00037973">
        <w:rPr>
          <w:rFonts w:asciiTheme="majorEastAsia" w:eastAsiaTheme="majorEastAsia" w:hAnsiTheme="majorEastAsia" w:hint="eastAsia"/>
          <w:color w:val="000000" w:themeColor="text1"/>
          <w:sz w:val="28"/>
          <w:szCs w:val="28"/>
        </w:rPr>
        <w:t>所（院）</w:t>
      </w:r>
      <w:r w:rsidRPr="00037973">
        <w:rPr>
          <w:rFonts w:asciiTheme="majorEastAsia" w:eastAsiaTheme="majorEastAsia" w:hAnsiTheme="majorEastAsia" w:hint="eastAsia"/>
          <w:color w:val="000000" w:themeColor="text1"/>
          <w:sz w:val="28"/>
          <w:szCs w:val="28"/>
        </w:rPr>
        <w:t>“三定”方案，并上报院校审批。</w:t>
      </w:r>
    </w:p>
    <w:p w:rsidR="000D15F5" w:rsidRPr="00037973" w:rsidRDefault="000D15F5" w:rsidP="001B1BA3">
      <w:pPr>
        <w:spacing w:line="360" w:lineRule="auto"/>
        <w:ind w:firstLine="562"/>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根据院校政策及</w:t>
      </w:r>
      <w:r w:rsidR="006E1CAB" w:rsidRPr="00037973">
        <w:rPr>
          <w:rFonts w:asciiTheme="majorEastAsia" w:eastAsiaTheme="majorEastAsia" w:hAnsiTheme="majorEastAsia" w:hint="eastAsia"/>
          <w:color w:val="000000" w:themeColor="text1"/>
          <w:sz w:val="28"/>
          <w:szCs w:val="28"/>
        </w:rPr>
        <w:t>所（院）</w:t>
      </w:r>
      <w:r w:rsidRPr="00037973">
        <w:rPr>
          <w:rFonts w:asciiTheme="majorEastAsia" w:eastAsiaTheme="majorEastAsia" w:hAnsiTheme="majorEastAsia" w:hint="eastAsia"/>
          <w:color w:val="000000" w:themeColor="text1"/>
          <w:sz w:val="28"/>
          <w:szCs w:val="28"/>
        </w:rPr>
        <w:t>工作需要，规范工作流程，修订《基础所（院）博士后管理办法》《基础所（院）工资发放管理暂行办法（试行）》及《基础所（院）出国（境）人员管理办法》。</w:t>
      </w:r>
    </w:p>
    <w:p w:rsidR="000D15F5" w:rsidRPr="00037973" w:rsidRDefault="000D15F5" w:rsidP="001B1BA3">
      <w:pPr>
        <w:spacing w:line="360" w:lineRule="auto"/>
        <w:rPr>
          <w:rFonts w:asciiTheme="majorEastAsia" w:eastAsiaTheme="majorEastAsia" w:hAnsiTheme="majorEastAsia"/>
          <w:color w:val="000000" w:themeColor="text1"/>
          <w:sz w:val="28"/>
          <w:szCs w:val="28"/>
        </w:rPr>
      </w:pPr>
      <w:r w:rsidRPr="00037973">
        <w:rPr>
          <w:rFonts w:asciiTheme="majorEastAsia" w:eastAsiaTheme="majorEastAsia" w:hAnsiTheme="majorEastAsia" w:cs="仿宋_GB2312" w:hint="eastAsia"/>
          <w:b/>
          <w:bCs/>
          <w:color w:val="000000" w:themeColor="text1"/>
          <w:kern w:val="0"/>
          <w:sz w:val="28"/>
          <w:szCs w:val="28"/>
        </w:rPr>
        <w:t xml:space="preserve">   （</w:t>
      </w:r>
      <w:r w:rsidR="0096727A" w:rsidRPr="00037973">
        <w:rPr>
          <w:rFonts w:asciiTheme="majorEastAsia" w:eastAsiaTheme="majorEastAsia" w:hAnsiTheme="majorEastAsia" w:cs="仿宋_GB2312" w:hint="eastAsia"/>
          <w:b/>
          <w:bCs/>
          <w:color w:val="000000" w:themeColor="text1"/>
          <w:kern w:val="0"/>
          <w:sz w:val="28"/>
          <w:szCs w:val="28"/>
        </w:rPr>
        <w:t>五</w:t>
      </w:r>
      <w:r w:rsidRPr="00037973">
        <w:rPr>
          <w:rFonts w:asciiTheme="majorEastAsia" w:eastAsiaTheme="majorEastAsia" w:hAnsiTheme="majorEastAsia" w:cs="仿宋_GB2312" w:hint="eastAsia"/>
          <w:b/>
          <w:bCs/>
          <w:color w:val="000000" w:themeColor="text1"/>
          <w:kern w:val="0"/>
          <w:sz w:val="28"/>
          <w:szCs w:val="28"/>
        </w:rPr>
        <w:t>）确保财政预算按时完成</w:t>
      </w:r>
      <w:r w:rsidR="00476D46" w:rsidRPr="00037973">
        <w:rPr>
          <w:rFonts w:asciiTheme="majorEastAsia" w:eastAsiaTheme="majorEastAsia" w:hAnsiTheme="majorEastAsia" w:cs="仿宋_GB2312" w:hint="eastAsia"/>
          <w:b/>
          <w:bCs/>
          <w:color w:val="000000" w:themeColor="text1"/>
          <w:kern w:val="0"/>
          <w:sz w:val="28"/>
          <w:szCs w:val="28"/>
        </w:rPr>
        <w:t>，</w:t>
      </w:r>
      <w:r w:rsidR="00476D46" w:rsidRPr="00037973">
        <w:rPr>
          <w:rFonts w:asciiTheme="majorEastAsia" w:eastAsiaTheme="majorEastAsia" w:hAnsiTheme="majorEastAsia" w:hint="eastAsia"/>
          <w:b/>
          <w:bCs/>
          <w:color w:val="000000" w:themeColor="text1"/>
          <w:sz w:val="28"/>
          <w:szCs w:val="28"/>
        </w:rPr>
        <w:t>筹备落实新政府会计制度</w:t>
      </w:r>
    </w:p>
    <w:p w:rsidR="00476D46" w:rsidRPr="00037973" w:rsidRDefault="00476D46" w:rsidP="001B1BA3">
      <w:pPr>
        <w:widowControl/>
        <w:tabs>
          <w:tab w:val="left" w:pos="1080"/>
        </w:tabs>
        <w:spacing w:line="360" w:lineRule="auto"/>
        <w:ind w:left="1" w:firstLineChars="200" w:firstLine="560"/>
        <w:jc w:val="left"/>
        <w:rPr>
          <w:rFonts w:asciiTheme="majorEastAsia" w:eastAsiaTheme="majorEastAsia" w:hAnsiTheme="majorEastAsia"/>
          <w:bCs/>
          <w:color w:val="000000" w:themeColor="text1"/>
          <w:sz w:val="28"/>
          <w:szCs w:val="28"/>
        </w:rPr>
      </w:pPr>
      <w:r w:rsidRPr="00037973">
        <w:rPr>
          <w:rFonts w:asciiTheme="majorEastAsia" w:eastAsiaTheme="majorEastAsia" w:hAnsiTheme="majorEastAsia" w:hint="eastAsia"/>
          <w:bCs/>
          <w:color w:val="000000" w:themeColor="text1"/>
          <w:sz w:val="28"/>
          <w:szCs w:val="28"/>
        </w:rPr>
        <w:t>截止2018年12月31日到位资金5.38亿元，总支出约4.97亿元。所（院）</w:t>
      </w:r>
      <w:r w:rsidRPr="00037973">
        <w:rPr>
          <w:rFonts w:asciiTheme="majorEastAsia" w:eastAsiaTheme="majorEastAsia" w:hAnsiTheme="majorEastAsia" w:hint="eastAsia"/>
          <w:color w:val="000000" w:themeColor="text1"/>
          <w:sz w:val="28"/>
          <w:szCs w:val="28"/>
        </w:rPr>
        <w:t>高度重视财政经费预算执行，所（院）长作为预算管理第一责任人，与各分管领导签署预算执行责任书，各职能部门已形成联动机制，充分贯彻落实卫健委“预算执行十项制度”，确保能够及时完成进度。截止12月31日，所（院）财政拨款存量资金预算执行率98.17%，当年预算执行率67.43%（含12月中下旬追加预算2130万元）。</w:t>
      </w:r>
    </w:p>
    <w:p w:rsidR="00476D46" w:rsidRPr="00037973" w:rsidRDefault="00476D46" w:rsidP="001B1BA3">
      <w:pPr>
        <w:tabs>
          <w:tab w:val="left" w:pos="0"/>
          <w:tab w:val="left" w:pos="720"/>
          <w:tab w:val="left" w:pos="900"/>
        </w:tabs>
        <w:spacing w:line="360" w:lineRule="auto"/>
        <w:ind w:firstLineChars="200" w:firstLine="560"/>
        <w:jc w:val="left"/>
        <w:rPr>
          <w:rFonts w:asciiTheme="majorEastAsia" w:eastAsiaTheme="majorEastAsia" w:hAnsiTheme="majorEastAsia"/>
          <w:b/>
          <w:color w:val="000000" w:themeColor="text1"/>
          <w:sz w:val="28"/>
          <w:szCs w:val="28"/>
        </w:rPr>
      </w:pPr>
      <w:r w:rsidRPr="00037973">
        <w:rPr>
          <w:rFonts w:asciiTheme="majorEastAsia" w:eastAsiaTheme="majorEastAsia" w:hAnsiTheme="majorEastAsia" w:hint="eastAsia"/>
          <w:bCs/>
          <w:color w:val="000000" w:themeColor="text1"/>
          <w:sz w:val="28"/>
          <w:szCs w:val="28"/>
        </w:rPr>
        <w:t>持续完善财务管理长效机制，进一步贯彻落实中办发50号</w:t>
      </w:r>
      <w:r w:rsidR="00E43329" w:rsidRPr="00037973">
        <w:rPr>
          <w:rFonts w:asciiTheme="majorEastAsia" w:eastAsiaTheme="majorEastAsia" w:hAnsiTheme="majorEastAsia" w:hint="eastAsia"/>
          <w:bCs/>
          <w:color w:val="000000" w:themeColor="text1"/>
          <w:sz w:val="28"/>
          <w:szCs w:val="28"/>
        </w:rPr>
        <w:t>文件</w:t>
      </w:r>
      <w:r w:rsidRPr="00037973">
        <w:rPr>
          <w:rFonts w:asciiTheme="majorEastAsia" w:eastAsiaTheme="majorEastAsia" w:hAnsiTheme="majorEastAsia" w:hint="eastAsia"/>
          <w:bCs/>
          <w:color w:val="000000" w:themeColor="text1"/>
          <w:sz w:val="28"/>
          <w:szCs w:val="28"/>
        </w:rPr>
        <w:t>、国办发25号文件对科研经费财务管理“放管服”精神，及时制</w:t>
      </w:r>
      <w:r w:rsidRPr="00037973">
        <w:rPr>
          <w:rFonts w:asciiTheme="majorEastAsia" w:eastAsiaTheme="majorEastAsia" w:hAnsiTheme="majorEastAsia" w:hint="eastAsia"/>
          <w:bCs/>
          <w:color w:val="000000" w:themeColor="text1"/>
          <w:sz w:val="28"/>
          <w:szCs w:val="28"/>
        </w:rPr>
        <w:lastRenderedPageBreak/>
        <w:t>定《中央财政科研项目专家咨询费管理办法实施细则》、修订《财务报销规定》等相关制度。修订后的制度以简化报销手续、加快办事效率、政策标准与时俱进为出发点，以解决科研人员实际报销问题为落脚点。</w:t>
      </w:r>
    </w:p>
    <w:p w:rsidR="00133718" w:rsidRPr="00037973" w:rsidRDefault="00476D46" w:rsidP="001B1BA3">
      <w:pPr>
        <w:widowControl/>
        <w:tabs>
          <w:tab w:val="left" w:pos="1080"/>
        </w:tabs>
        <w:spacing w:line="360" w:lineRule="auto"/>
        <w:ind w:left="1" w:firstLineChars="200" w:firstLine="560"/>
        <w:jc w:val="left"/>
        <w:rPr>
          <w:rFonts w:asciiTheme="majorEastAsia" w:eastAsiaTheme="majorEastAsia" w:hAnsiTheme="majorEastAsia"/>
          <w:color w:val="000000" w:themeColor="text1"/>
          <w:sz w:val="28"/>
          <w:szCs w:val="28"/>
        </w:rPr>
      </w:pPr>
      <w:r w:rsidRPr="00037973">
        <w:rPr>
          <w:rFonts w:asciiTheme="majorEastAsia" w:eastAsiaTheme="majorEastAsia" w:hAnsiTheme="majorEastAsia" w:hint="eastAsia"/>
          <w:color w:val="000000" w:themeColor="text1"/>
          <w:sz w:val="28"/>
          <w:szCs w:val="28"/>
        </w:rPr>
        <w:t>按照财政部文件要求，自2019年1月1日起将全面执行政府会计制度，为贯彻落实权责发生制的综合财务报告制度，全面、准确反映单位财务状况、运行情况，系统梳理会计账目、业务种类、内部流程、管理制度等，做好新旧制度的转化对接工作。</w:t>
      </w:r>
      <w:bookmarkStart w:id="4" w:name="OLE_LINK5"/>
    </w:p>
    <w:p w:rsidR="000D15F5" w:rsidRPr="00037973" w:rsidRDefault="000D15F5" w:rsidP="001B1BA3">
      <w:pPr>
        <w:widowControl/>
        <w:tabs>
          <w:tab w:val="left" w:pos="1080"/>
        </w:tabs>
        <w:spacing w:line="360" w:lineRule="auto"/>
        <w:ind w:left="1" w:firstLineChars="200" w:firstLine="562"/>
        <w:jc w:val="left"/>
        <w:rPr>
          <w:rFonts w:asciiTheme="majorEastAsia" w:eastAsiaTheme="majorEastAsia" w:hAnsiTheme="majorEastAsia"/>
          <w:color w:val="000000" w:themeColor="text1"/>
          <w:sz w:val="28"/>
          <w:szCs w:val="28"/>
        </w:rPr>
      </w:pPr>
      <w:r w:rsidRPr="00037973">
        <w:rPr>
          <w:rFonts w:asciiTheme="majorEastAsia" w:eastAsiaTheme="majorEastAsia" w:hAnsiTheme="majorEastAsia" w:cs="仿宋_GB2312" w:hint="eastAsia"/>
          <w:b/>
          <w:bCs/>
          <w:color w:val="000000" w:themeColor="text1"/>
          <w:kern w:val="0"/>
          <w:sz w:val="28"/>
          <w:szCs w:val="28"/>
        </w:rPr>
        <w:t>（</w:t>
      </w:r>
      <w:r w:rsidR="0096727A" w:rsidRPr="00037973">
        <w:rPr>
          <w:rFonts w:asciiTheme="majorEastAsia" w:eastAsiaTheme="majorEastAsia" w:hAnsiTheme="majorEastAsia" w:cs="仿宋_GB2312" w:hint="eastAsia"/>
          <w:b/>
          <w:bCs/>
          <w:color w:val="000000" w:themeColor="text1"/>
          <w:kern w:val="0"/>
          <w:sz w:val="28"/>
          <w:szCs w:val="28"/>
        </w:rPr>
        <w:t>六</w:t>
      </w:r>
      <w:r w:rsidRPr="00037973">
        <w:rPr>
          <w:rFonts w:asciiTheme="majorEastAsia" w:eastAsiaTheme="majorEastAsia" w:hAnsiTheme="majorEastAsia" w:cs="仿宋_GB2312" w:hint="eastAsia"/>
          <w:b/>
          <w:bCs/>
          <w:color w:val="000000" w:themeColor="text1"/>
          <w:kern w:val="0"/>
          <w:sz w:val="28"/>
          <w:szCs w:val="28"/>
        </w:rPr>
        <w:t>）加强内部控制建设，狠抓制度落实</w:t>
      </w:r>
    </w:p>
    <w:p w:rsidR="0096727A" w:rsidRPr="00037973" w:rsidRDefault="0096727A" w:rsidP="001B1BA3">
      <w:pPr>
        <w:tabs>
          <w:tab w:val="left" w:pos="720"/>
          <w:tab w:val="left" w:pos="900"/>
          <w:tab w:val="left" w:pos="1260"/>
        </w:tabs>
        <w:spacing w:line="360" w:lineRule="auto"/>
        <w:ind w:firstLineChars="200" w:firstLine="560"/>
        <w:rPr>
          <w:rFonts w:asciiTheme="majorEastAsia" w:eastAsiaTheme="majorEastAsia" w:hAnsiTheme="majorEastAsia"/>
          <w:color w:val="000000"/>
          <w:sz w:val="28"/>
          <w:szCs w:val="28"/>
        </w:rPr>
      </w:pPr>
      <w:r w:rsidRPr="00037973">
        <w:rPr>
          <w:rFonts w:asciiTheme="majorEastAsia" w:eastAsiaTheme="majorEastAsia" w:hAnsiTheme="majorEastAsia" w:hint="eastAsia"/>
          <w:color w:val="000000"/>
          <w:sz w:val="28"/>
          <w:szCs w:val="28"/>
        </w:rPr>
        <w:t>建立健全内控</w:t>
      </w:r>
      <w:r w:rsidRPr="00037973">
        <w:rPr>
          <w:rFonts w:asciiTheme="majorEastAsia" w:eastAsiaTheme="majorEastAsia" w:hAnsiTheme="majorEastAsia"/>
          <w:color w:val="000000"/>
          <w:sz w:val="28"/>
          <w:szCs w:val="28"/>
        </w:rPr>
        <w:t>体系</w:t>
      </w:r>
      <w:r w:rsidRPr="00037973">
        <w:rPr>
          <w:rFonts w:asciiTheme="majorEastAsia" w:eastAsiaTheme="majorEastAsia" w:hAnsiTheme="majorEastAsia" w:hint="eastAsia"/>
          <w:color w:val="000000"/>
          <w:sz w:val="28"/>
          <w:szCs w:val="28"/>
        </w:rPr>
        <w:t>，切实有效地防范各类风险。</w:t>
      </w:r>
      <w:r w:rsidRPr="00037973">
        <w:rPr>
          <w:rFonts w:asciiTheme="majorEastAsia" w:eastAsiaTheme="majorEastAsia" w:hAnsiTheme="majorEastAsia" w:cs="仿宋_GB2312" w:hint="eastAsia"/>
          <w:color w:val="000000"/>
          <w:sz w:val="28"/>
          <w:szCs w:val="28"/>
        </w:rPr>
        <w:t>完成2017年度</w:t>
      </w:r>
      <w:r w:rsidRPr="00037973">
        <w:rPr>
          <w:rFonts w:asciiTheme="majorEastAsia" w:eastAsiaTheme="majorEastAsia" w:hAnsiTheme="majorEastAsia" w:hint="eastAsia"/>
          <w:color w:val="000000"/>
          <w:sz w:val="28"/>
          <w:szCs w:val="28"/>
        </w:rPr>
        <w:t>所</w:t>
      </w:r>
      <w:r w:rsidRPr="00037973">
        <w:rPr>
          <w:rFonts w:asciiTheme="majorEastAsia" w:eastAsiaTheme="majorEastAsia" w:hAnsiTheme="majorEastAsia" w:cs="仿宋_GB2312" w:hint="eastAsia"/>
          <w:color w:val="000000"/>
          <w:sz w:val="28"/>
          <w:szCs w:val="28"/>
        </w:rPr>
        <w:t>（院）内部控制报告及2018年内控</w:t>
      </w:r>
      <w:r w:rsidRPr="00037973">
        <w:rPr>
          <w:rFonts w:asciiTheme="majorEastAsia" w:eastAsiaTheme="majorEastAsia" w:hAnsiTheme="majorEastAsia" w:cs="仿宋_GB2312"/>
          <w:color w:val="000000"/>
          <w:sz w:val="28"/>
          <w:szCs w:val="28"/>
        </w:rPr>
        <w:t>评价及风险评估报告</w:t>
      </w:r>
      <w:r w:rsidRPr="00037973">
        <w:rPr>
          <w:rFonts w:asciiTheme="majorEastAsia" w:eastAsiaTheme="majorEastAsia" w:hAnsiTheme="majorEastAsia" w:cs="仿宋_GB2312" w:hint="eastAsia"/>
          <w:color w:val="000000"/>
          <w:sz w:val="28"/>
          <w:szCs w:val="28"/>
        </w:rPr>
        <w:t>；开展内部控制评价和风险评估工作，</w:t>
      </w:r>
      <w:proofErr w:type="gramStart"/>
      <w:r w:rsidRPr="00037973">
        <w:rPr>
          <w:rFonts w:asciiTheme="majorEastAsia" w:eastAsiaTheme="majorEastAsia" w:hAnsiTheme="majorEastAsia" w:cs="仿宋_GB2312" w:hint="eastAsia"/>
          <w:color w:val="000000"/>
          <w:sz w:val="28"/>
          <w:szCs w:val="28"/>
        </w:rPr>
        <w:t>以评促建</w:t>
      </w:r>
      <w:proofErr w:type="gramEnd"/>
      <w:r w:rsidRPr="00037973">
        <w:rPr>
          <w:rFonts w:asciiTheme="majorEastAsia" w:eastAsiaTheme="majorEastAsia" w:hAnsiTheme="majorEastAsia" w:cs="仿宋_GB2312" w:hint="eastAsia"/>
          <w:color w:val="000000"/>
          <w:sz w:val="28"/>
          <w:szCs w:val="28"/>
        </w:rPr>
        <w:t>，委托律师事务所协助</w:t>
      </w:r>
      <w:r w:rsidR="006E1CAB" w:rsidRPr="00037973">
        <w:rPr>
          <w:rFonts w:asciiTheme="majorEastAsia" w:eastAsiaTheme="majorEastAsia" w:hAnsiTheme="majorEastAsia" w:cs="仿宋_GB2312" w:hint="eastAsia"/>
          <w:color w:val="000000"/>
          <w:sz w:val="28"/>
          <w:szCs w:val="28"/>
        </w:rPr>
        <w:t>所（院）</w:t>
      </w:r>
      <w:r w:rsidRPr="00037973">
        <w:rPr>
          <w:rFonts w:asciiTheme="majorEastAsia" w:eastAsiaTheme="majorEastAsia" w:hAnsiTheme="majorEastAsia" w:cs="仿宋_GB2312" w:hint="eastAsia"/>
          <w:color w:val="000000"/>
          <w:sz w:val="28"/>
          <w:szCs w:val="28"/>
        </w:rPr>
        <w:t>梳理各项制度流程，推动内控建设，加强风险防控。</w:t>
      </w:r>
    </w:p>
    <w:p w:rsidR="000D15F5" w:rsidRPr="00037973" w:rsidRDefault="0096727A" w:rsidP="001B1BA3">
      <w:pPr>
        <w:tabs>
          <w:tab w:val="left" w:pos="720"/>
          <w:tab w:val="left" w:pos="900"/>
          <w:tab w:val="left" w:pos="1260"/>
        </w:tabs>
        <w:spacing w:line="360" w:lineRule="auto"/>
        <w:ind w:firstLineChars="200" w:firstLine="560"/>
        <w:rPr>
          <w:rFonts w:asciiTheme="majorEastAsia" w:eastAsiaTheme="majorEastAsia" w:hAnsiTheme="majorEastAsia" w:cs="仿宋_GB2312"/>
          <w:color w:val="000000"/>
          <w:sz w:val="28"/>
          <w:szCs w:val="28"/>
        </w:rPr>
      </w:pPr>
      <w:r w:rsidRPr="00037973">
        <w:rPr>
          <w:rFonts w:asciiTheme="majorEastAsia" w:eastAsiaTheme="majorEastAsia" w:hAnsiTheme="majorEastAsia" w:cs="仿宋_GB2312" w:hint="eastAsia"/>
          <w:color w:val="000000"/>
          <w:sz w:val="28"/>
          <w:szCs w:val="28"/>
        </w:rPr>
        <w:t>接受2017年度预算执行及其他财务收支审计，委托会计师事务所对</w:t>
      </w:r>
      <w:r w:rsidR="006E1CAB" w:rsidRPr="00037973">
        <w:rPr>
          <w:rFonts w:asciiTheme="majorEastAsia" w:eastAsiaTheme="majorEastAsia" w:hAnsiTheme="majorEastAsia" w:cs="仿宋_GB2312" w:hint="eastAsia"/>
          <w:color w:val="000000"/>
          <w:sz w:val="28"/>
          <w:szCs w:val="28"/>
        </w:rPr>
        <w:t>所（院）</w:t>
      </w:r>
      <w:r w:rsidRPr="00037973">
        <w:rPr>
          <w:rFonts w:asciiTheme="majorEastAsia" w:eastAsiaTheme="majorEastAsia" w:hAnsiTheme="majorEastAsia" w:cs="仿宋_GB2312" w:hint="eastAsia"/>
          <w:color w:val="000000"/>
          <w:sz w:val="28"/>
          <w:szCs w:val="28"/>
        </w:rPr>
        <w:t>2018年度经济业务进行逐笔审核，开展全面审计，提升审计工作实效，推进审计全覆盖。认真落实科研课题预算调整审签、重要经济事项预算审核、采购项目过程监督以及经济合同审签等各项工作，加强工程项目管理，对10万元以上工程项目进行预算、结算审计，为</w:t>
      </w:r>
      <w:r w:rsidR="006E1CAB" w:rsidRPr="00037973">
        <w:rPr>
          <w:rFonts w:asciiTheme="majorEastAsia" w:eastAsiaTheme="majorEastAsia" w:hAnsiTheme="majorEastAsia" w:cs="仿宋_GB2312" w:hint="eastAsia"/>
          <w:color w:val="000000"/>
          <w:sz w:val="28"/>
          <w:szCs w:val="28"/>
        </w:rPr>
        <w:t>所（院）</w:t>
      </w:r>
      <w:r w:rsidRPr="00037973">
        <w:rPr>
          <w:rFonts w:asciiTheme="majorEastAsia" w:eastAsiaTheme="majorEastAsia" w:hAnsiTheme="majorEastAsia" w:cs="仿宋_GB2312" w:hint="eastAsia"/>
          <w:color w:val="000000"/>
          <w:sz w:val="28"/>
          <w:szCs w:val="28"/>
        </w:rPr>
        <w:t>节约资金。对审计发现问题，立行立改，全面整改，在办公会上集体研究部署审计整改工作，逐项落实责任处室，建立问题整改长效机制</w:t>
      </w:r>
      <w:r w:rsidRPr="00037973">
        <w:rPr>
          <w:rFonts w:asciiTheme="majorEastAsia" w:eastAsiaTheme="majorEastAsia" w:hAnsiTheme="majorEastAsia" w:cs="仿宋_GB2312"/>
          <w:color w:val="000000"/>
          <w:sz w:val="28"/>
          <w:szCs w:val="28"/>
        </w:rPr>
        <w:t>，</w:t>
      </w:r>
      <w:r w:rsidRPr="00037973">
        <w:rPr>
          <w:rFonts w:asciiTheme="majorEastAsia" w:eastAsiaTheme="majorEastAsia" w:hAnsiTheme="majorEastAsia" w:cs="仿宋_GB2312" w:hint="eastAsia"/>
          <w:color w:val="000000"/>
          <w:sz w:val="28"/>
          <w:szCs w:val="28"/>
        </w:rPr>
        <w:t>提高</w:t>
      </w:r>
      <w:r w:rsidRPr="00037973">
        <w:rPr>
          <w:rFonts w:asciiTheme="majorEastAsia" w:eastAsiaTheme="majorEastAsia" w:hAnsiTheme="majorEastAsia" w:cs="仿宋_GB2312"/>
          <w:color w:val="000000"/>
          <w:sz w:val="28"/>
          <w:szCs w:val="28"/>
        </w:rPr>
        <w:t>资金</w:t>
      </w:r>
      <w:r w:rsidRPr="00037973">
        <w:rPr>
          <w:rFonts w:asciiTheme="majorEastAsia" w:eastAsiaTheme="majorEastAsia" w:hAnsiTheme="majorEastAsia" w:cs="仿宋_GB2312" w:hint="eastAsia"/>
          <w:color w:val="000000"/>
          <w:sz w:val="28"/>
          <w:szCs w:val="28"/>
        </w:rPr>
        <w:t>使用</w:t>
      </w:r>
      <w:r w:rsidRPr="00037973">
        <w:rPr>
          <w:rFonts w:asciiTheme="majorEastAsia" w:eastAsiaTheme="majorEastAsia" w:hAnsiTheme="majorEastAsia" w:cs="仿宋_GB2312"/>
          <w:color w:val="000000"/>
          <w:sz w:val="28"/>
          <w:szCs w:val="28"/>
        </w:rPr>
        <w:t>的经济效益和效率，提升单位</w:t>
      </w:r>
      <w:r w:rsidRPr="00037973">
        <w:rPr>
          <w:rFonts w:asciiTheme="majorEastAsia" w:eastAsiaTheme="majorEastAsia" w:hAnsiTheme="majorEastAsia" w:cs="仿宋_GB2312" w:hint="eastAsia"/>
          <w:color w:val="000000"/>
          <w:sz w:val="28"/>
          <w:szCs w:val="28"/>
        </w:rPr>
        <w:t>管理水平。</w:t>
      </w:r>
    </w:p>
    <w:bookmarkEnd w:id="4"/>
    <w:p w:rsidR="0054299C" w:rsidRPr="00037973" w:rsidRDefault="000D15F5" w:rsidP="001B1BA3">
      <w:pPr>
        <w:tabs>
          <w:tab w:val="left" w:pos="720"/>
          <w:tab w:val="left" w:pos="900"/>
          <w:tab w:val="left" w:pos="1260"/>
        </w:tabs>
        <w:spacing w:line="360" w:lineRule="auto"/>
        <w:ind w:firstLineChars="150" w:firstLine="422"/>
        <w:jc w:val="left"/>
        <w:rPr>
          <w:rFonts w:asciiTheme="majorEastAsia" w:eastAsiaTheme="majorEastAsia" w:hAnsiTheme="majorEastAsia"/>
          <w:color w:val="000000"/>
          <w:sz w:val="28"/>
          <w:szCs w:val="28"/>
        </w:rPr>
      </w:pPr>
      <w:r w:rsidRPr="00037973">
        <w:rPr>
          <w:rFonts w:asciiTheme="majorEastAsia" w:eastAsiaTheme="majorEastAsia" w:hAnsiTheme="majorEastAsia" w:cs="仿宋_GB2312" w:hint="eastAsia"/>
          <w:b/>
          <w:bCs/>
          <w:color w:val="000000"/>
          <w:kern w:val="0"/>
          <w:sz w:val="28"/>
          <w:szCs w:val="28"/>
        </w:rPr>
        <w:lastRenderedPageBreak/>
        <w:t>（</w:t>
      </w:r>
      <w:r w:rsidR="0096727A" w:rsidRPr="00037973">
        <w:rPr>
          <w:rFonts w:asciiTheme="majorEastAsia" w:eastAsiaTheme="majorEastAsia" w:hAnsiTheme="majorEastAsia" w:cs="仿宋_GB2312" w:hint="eastAsia"/>
          <w:b/>
          <w:bCs/>
          <w:color w:val="000000"/>
          <w:kern w:val="0"/>
          <w:sz w:val="28"/>
          <w:szCs w:val="28"/>
        </w:rPr>
        <w:t>七</w:t>
      </w:r>
      <w:r w:rsidRPr="00037973">
        <w:rPr>
          <w:rFonts w:asciiTheme="majorEastAsia" w:eastAsiaTheme="majorEastAsia" w:hAnsiTheme="majorEastAsia" w:cs="仿宋_GB2312" w:hint="eastAsia"/>
          <w:b/>
          <w:bCs/>
          <w:color w:val="000000"/>
          <w:kern w:val="0"/>
          <w:sz w:val="28"/>
          <w:szCs w:val="28"/>
        </w:rPr>
        <w:t>）完善行政后勤工作管理与服务</w:t>
      </w:r>
    </w:p>
    <w:p w:rsidR="00053858" w:rsidRPr="00037973" w:rsidRDefault="000D15F5" w:rsidP="001B1BA3">
      <w:pPr>
        <w:tabs>
          <w:tab w:val="left" w:pos="720"/>
          <w:tab w:val="left" w:pos="900"/>
          <w:tab w:val="left" w:pos="1260"/>
        </w:tabs>
        <w:spacing w:line="360" w:lineRule="auto"/>
        <w:ind w:firstLineChars="200" w:firstLine="560"/>
        <w:jc w:val="left"/>
        <w:rPr>
          <w:rFonts w:asciiTheme="majorEastAsia" w:eastAsiaTheme="majorEastAsia" w:hAnsiTheme="majorEastAsia"/>
          <w:color w:val="000000"/>
          <w:sz w:val="28"/>
          <w:szCs w:val="28"/>
        </w:rPr>
      </w:pPr>
      <w:r w:rsidRPr="00037973">
        <w:rPr>
          <w:rFonts w:asciiTheme="majorEastAsia" w:eastAsiaTheme="majorEastAsia" w:hAnsiTheme="majorEastAsia"/>
          <w:color w:val="000000"/>
          <w:sz w:val="28"/>
          <w:szCs w:val="28"/>
        </w:rPr>
        <w:t>稳步推进固定资产</w:t>
      </w:r>
      <w:r w:rsidRPr="00037973">
        <w:rPr>
          <w:rFonts w:asciiTheme="majorEastAsia" w:eastAsiaTheme="majorEastAsia" w:hAnsiTheme="majorEastAsia" w:hint="eastAsia"/>
          <w:color w:val="000000"/>
          <w:sz w:val="28"/>
          <w:szCs w:val="28"/>
        </w:rPr>
        <w:t>规范化</w:t>
      </w:r>
      <w:r w:rsidRPr="00037973">
        <w:rPr>
          <w:rFonts w:asciiTheme="majorEastAsia" w:eastAsiaTheme="majorEastAsia" w:hAnsiTheme="majorEastAsia"/>
          <w:color w:val="000000"/>
          <w:sz w:val="28"/>
          <w:szCs w:val="28"/>
        </w:rPr>
        <w:t>管理</w:t>
      </w:r>
      <w:r w:rsidRPr="00037973">
        <w:rPr>
          <w:rFonts w:asciiTheme="majorEastAsia" w:eastAsiaTheme="majorEastAsia" w:hAnsiTheme="majorEastAsia" w:hint="eastAsia"/>
          <w:color w:val="000000"/>
          <w:sz w:val="28"/>
          <w:szCs w:val="28"/>
        </w:rPr>
        <w:t>，修订《基础所（院）固定资产管理办法》，</w:t>
      </w:r>
      <w:r w:rsidR="0054299C" w:rsidRPr="00037973">
        <w:rPr>
          <w:rFonts w:asciiTheme="majorEastAsia" w:eastAsiaTheme="majorEastAsia" w:hAnsiTheme="majorEastAsia" w:hint="eastAsia"/>
          <w:color w:val="000000"/>
          <w:sz w:val="28"/>
          <w:szCs w:val="28"/>
        </w:rPr>
        <w:t>完善设备采购平台建设和资产基础数据库，</w:t>
      </w:r>
      <w:r w:rsidRPr="00037973">
        <w:rPr>
          <w:rFonts w:asciiTheme="majorEastAsia" w:eastAsiaTheme="majorEastAsia" w:hAnsiTheme="majorEastAsia" w:hint="eastAsia"/>
          <w:color w:val="000000"/>
          <w:sz w:val="28"/>
          <w:szCs w:val="28"/>
        </w:rPr>
        <w:t>做好固定</w:t>
      </w:r>
      <w:r w:rsidRPr="00037973">
        <w:rPr>
          <w:rFonts w:asciiTheme="majorEastAsia" w:eastAsiaTheme="majorEastAsia" w:hAnsiTheme="majorEastAsia"/>
          <w:color w:val="000000"/>
          <w:sz w:val="28"/>
          <w:szCs w:val="28"/>
        </w:rPr>
        <w:t>资产</w:t>
      </w:r>
      <w:r w:rsidRPr="00037973">
        <w:rPr>
          <w:rFonts w:asciiTheme="majorEastAsia" w:eastAsiaTheme="majorEastAsia" w:hAnsiTheme="majorEastAsia" w:hint="eastAsia"/>
          <w:color w:val="000000"/>
          <w:sz w:val="28"/>
          <w:szCs w:val="28"/>
        </w:rPr>
        <w:t>的采购、处置和</w:t>
      </w:r>
      <w:r w:rsidRPr="00037973">
        <w:rPr>
          <w:rFonts w:asciiTheme="majorEastAsia" w:eastAsiaTheme="majorEastAsia" w:hAnsiTheme="majorEastAsia"/>
          <w:color w:val="000000"/>
          <w:sz w:val="28"/>
          <w:szCs w:val="28"/>
        </w:rPr>
        <w:t>清查</w:t>
      </w:r>
      <w:r w:rsidRPr="00037973">
        <w:rPr>
          <w:rFonts w:asciiTheme="majorEastAsia" w:eastAsiaTheme="majorEastAsia" w:hAnsiTheme="majorEastAsia" w:hint="eastAsia"/>
          <w:color w:val="000000"/>
          <w:sz w:val="28"/>
          <w:szCs w:val="28"/>
        </w:rPr>
        <w:t>等工作</w:t>
      </w:r>
      <w:r w:rsidR="00764AFB" w:rsidRPr="00037973">
        <w:rPr>
          <w:rFonts w:asciiTheme="majorEastAsia" w:eastAsiaTheme="majorEastAsia" w:hAnsiTheme="majorEastAsia" w:hint="eastAsia"/>
          <w:color w:val="000000"/>
          <w:sz w:val="28"/>
          <w:szCs w:val="28"/>
        </w:rPr>
        <w:t>，</w:t>
      </w:r>
      <w:r w:rsidR="0054299C" w:rsidRPr="00037973">
        <w:rPr>
          <w:rFonts w:asciiTheme="majorEastAsia" w:eastAsiaTheme="majorEastAsia" w:hAnsiTheme="majorEastAsia"/>
          <w:color w:val="000000"/>
          <w:sz w:val="28"/>
          <w:szCs w:val="28"/>
        </w:rPr>
        <w:t>所（院）</w:t>
      </w:r>
      <w:r w:rsidR="0054299C" w:rsidRPr="00037973">
        <w:rPr>
          <w:rFonts w:asciiTheme="majorEastAsia" w:eastAsiaTheme="majorEastAsia" w:hAnsiTheme="majorEastAsia" w:hint="eastAsia"/>
          <w:color w:val="000000"/>
          <w:sz w:val="28"/>
          <w:szCs w:val="28"/>
        </w:rPr>
        <w:t>在</w:t>
      </w:r>
      <w:r w:rsidR="00764AFB" w:rsidRPr="00037973">
        <w:rPr>
          <w:rFonts w:asciiTheme="majorEastAsia" w:eastAsiaTheme="majorEastAsia" w:hAnsiTheme="majorEastAsia"/>
          <w:color w:val="000000"/>
          <w:sz w:val="28"/>
          <w:szCs w:val="28"/>
        </w:rPr>
        <w:t>2018年</w:t>
      </w:r>
      <w:r w:rsidR="0054299C" w:rsidRPr="00037973">
        <w:rPr>
          <w:rFonts w:asciiTheme="majorEastAsia" w:eastAsiaTheme="majorEastAsia" w:hAnsiTheme="majorEastAsia"/>
          <w:color w:val="000000"/>
          <w:sz w:val="28"/>
          <w:szCs w:val="28"/>
        </w:rPr>
        <w:t>卫</w:t>
      </w:r>
      <w:proofErr w:type="gramStart"/>
      <w:r w:rsidR="0054299C" w:rsidRPr="00037973">
        <w:rPr>
          <w:rFonts w:asciiTheme="majorEastAsia" w:eastAsiaTheme="majorEastAsia" w:hAnsiTheme="majorEastAsia"/>
          <w:color w:val="000000"/>
          <w:sz w:val="28"/>
          <w:szCs w:val="28"/>
        </w:rPr>
        <w:t>健委资产</w:t>
      </w:r>
      <w:proofErr w:type="gramEnd"/>
      <w:r w:rsidR="0054299C" w:rsidRPr="00037973">
        <w:rPr>
          <w:rFonts w:asciiTheme="majorEastAsia" w:eastAsiaTheme="majorEastAsia" w:hAnsiTheme="majorEastAsia"/>
          <w:color w:val="000000"/>
          <w:sz w:val="28"/>
          <w:szCs w:val="28"/>
        </w:rPr>
        <w:t>决算</w:t>
      </w:r>
      <w:r w:rsidR="0054299C" w:rsidRPr="00037973">
        <w:rPr>
          <w:rFonts w:asciiTheme="majorEastAsia" w:eastAsiaTheme="majorEastAsia" w:hAnsiTheme="majorEastAsia" w:hint="eastAsia"/>
          <w:color w:val="000000"/>
          <w:sz w:val="28"/>
          <w:szCs w:val="28"/>
        </w:rPr>
        <w:t>中被</w:t>
      </w:r>
      <w:r w:rsidR="0054299C" w:rsidRPr="00037973">
        <w:rPr>
          <w:rFonts w:asciiTheme="majorEastAsia" w:eastAsiaTheme="majorEastAsia" w:hAnsiTheme="majorEastAsia"/>
          <w:color w:val="000000"/>
          <w:sz w:val="28"/>
          <w:szCs w:val="28"/>
        </w:rPr>
        <w:t>考评</w:t>
      </w:r>
      <w:r w:rsidR="0054299C" w:rsidRPr="00037973">
        <w:rPr>
          <w:rFonts w:asciiTheme="majorEastAsia" w:eastAsiaTheme="majorEastAsia" w:hAnsiTheme="majorEastAsia" w:hint="eastAsia"/>
          <w:color w:val="000000"/>
          <w:sz w:val="28"/>
          <w:szCs w:val="28"/>
        </w:rPr>
        <w:t>为</w:t>
      </w:r>
      <w:r w:rsidR="0054299C" w:rsidRPr="00037973">
        <w:rPr>
          <w:rFonts w:asciiTheme="majorEastAsia" w:eastAsiaTheme="majorEastAsia" w:hAnsiTheme="majorEastAsia"/>
          <w:color w:val="000000"/>
          <w:sz w:val="28"/>
          <w:szCs w:val="28"/>
        </w:rPr>
        <w:t>优秀，荣获三等奖</w:t>
      </w:r>
      <w:r w:rsidR="0054299C" w:rsidRPr="00037973">
        <w:rPr>
          <w:rFonts w:asciiTheme="majorEastAsia" w:eastAsiaTheme="majorEastAsia" w:hAnsiTheme="majorEastAsia" w:hint="eastAsia"/>
          <w:color w:val="000000"/>
          <w:sz w:val="28"/>
          <w:szCs w:val="28"/>
        </w:rPr>
        <w:t>。</w:t>
      </w:r>
      <w:r w:rsidR="0054299C" w:rsidRPr="00037973">
        <w:rPr>
          <w:rFonts w:asciiTheme="majorEastAsia" w:eastAsiaTheme="majorEastAsia" w:hAnsiTheme="majorEastAsia"/>
          <w:color w:val="000000"/>
          <w:sz w:val="28"/>
          <w:szCs w:val="28"/>
        </w:rPr>
        <w:t>努力减轻老楼荷载</w:t>
      </w:r>
      <w:r w:rsidR="0054299C" w:rsidRPr="00037973">
        <w:rPr>
          <w:rFonts w:asciiTheme="majorEastAsia" w:eastAsiaTheme="majorEastAsia" w:hAnsiTheme="majorEastAsia" w:hint="eastAsia"/>
          <w:color w:val="000000"/>
          <w:sz w:val="28"/>
          <w:szCs w:val="28"/>
        </w:rPr>
        <w:t>，完成废旧仪器设备、家具的清运；</w:t>
      </w:r>
      <w:r w:rsidR="0054299C" w:rsidRPr="00037973">
        <w:rPr>
          <w:rFonts w:asciiTheme="majorEastAsia" w:eastAsiaTheme="majorEastAsia" w:hAnsiTheme="majorEastAsia"/>
          <w:color w:val="000000"/>
          <w:sz w:val="28"/>
          <w:szCs w:val="28"/>
        </w:rPr>
        <w:t>完成研究生宿舍寻租调研、招标</w:t>
      </w:r>
      <w:r w:rsidR="0054299C" w:rsidRPr="00037973">
        <w:rPr>
          <w:rFonts w:asciiTheme="majorEastAsia" w:eastAsiaTheme="majorEastAsia" w:hAnsiTheme="majorEastAsia" w:hint="eastAsia"/>
          <w:color w:val="000000"/>
          <w:sz w:val="28"/>
          <w:szCs w:val="28"/>
        </w:rPr>
        <w:t>和</w:t>
      </w:r>
      <w:r w:rsidR="0054299C" w:rsidRPr="00037973">
        <w:rPr>
          <w:rFonts w:asciiTheme="majorEastAsia" w:eastAsiaTheme="majorEastAsia" w:hAnsiTheme="majorEastAsia"/>
          <w:color w:val="000000"/>
          <w:sz w:val="28"/>
          <w:szCs w:val="28"/>
        </w:rPr>
        <w:t>租赁合同洽谈以及宿舍搬迁等工作</w:t>
      </w:r>
      <w:r w:rsidR="0054299C" w:rsidRPr="00037973">
        <w:rPr>
          <w:rFonts w:asciiTheme="majorEastAsia" w:eastAsiaTheme="majorEastAsia" w:hAnsiTheme="majorEastAsia" w:hint="eastAsia"/>
          <w:color w:val="000000"/>
          <w:sz w:val="28"/>
          <w:szCs w:val="28"/>
        </w:rPr>
        <w:t>；完成国家重点实验室仪器设备购置、科研购置和教育购置项目公开招标工作；</w:t>
      </w:r>
      <w:r w:rsidR="0054299C" w:rsidRPr="00037973">
        <w:rPr>
          <w:rFonts w:asciiTheme="majorEastAsia" w:eastAsiaTheme="majorEastAsia" w:hAnsiTheme="majorEastAsia"/>
          <w:color w:val="000000"/>
          <w:sz w:val="28"/>
          <w:szCs w:val="28"/>
        </w:rPr>
        <w:t>开展职工住房分配情况自查工作</w:t>
      </w:r>
      <w:r w:rsidR="0054299C" w:rsidRPr="00037973">
        <w:rPr>
          <w:rFonts w:asciiTheme="majorEastAsia" w:eastAsiaTheme="majorEastAsia" w:hAnsiTheme="majorEastAsia" w:hint="eastAsia"/>
          <w:color w:val="000000"/>
          <w:sz w:val="28"/>
          <w:szCs w:val="28"/>
        </w:rPr>
        <w:t>；</w:t>
      </w:r>
      <w:r w:rsidR="0054299C" w:rsidRPr="00037973">
        <w:rPr>
          <w:rFonts w:asciiTheme="majorEastAsia" w:eastAsiaTheme="majorEastAsia" w:hAnsiTheme="majorEastAsia"/>
          <w:color w:val="000000"/>
          <w:sz w:val="28"/>
          <w:szCs w:val="28"/>
        </w:rPr>
        <w:t>配合院校完成</w:t>
      </w:r>
      <w:proofErr w:type="gramStart"/>
      <w:r w:rsidR="0054299C" w:rsidRPr="00037973">
        <w:rPr>
          <w:rFonts w:asciiTheme="majorEastAsia" w:eastAsiaTheme="majorEastAsia" w:hAnsiTheme="majorEastAsia"/>
          <w:color w:val="000000"/>
          <w:sz w:val="28"/>
          <w:szCs w:val="28"/>
        </w:rPr>
        <w:t>明日楼四邻</w:t>
      </w:r>
      <w:proofErr w:type="gramEnd"/>
      <w:r w:rsidR="0054299C" w:rsidRPr="00037973">
        <w:rPr>
          <w:rFonts w:asciiTheme="majorEastAsia" w:eastAsiaTheme="majorEastAsia" w:hAnsiTheme="majorEastAsia"/>
          <w:color w:val="000000"/>
          <w:sz w:val="28"/>
          <w:szCs w:val="28"/>
        </w:rPr>
        <w:t>指界</w:t>
      </w:r>
      <w:r w:rsidR="0054299C" w:rsidRPr="00037973">
        <w:rPr>
          <w:rFonts w:asciiTheme="majorEastAsia" w:eastAsiaTheme="majorEastAsia" w:hAnsiTheme="majorEastAsia" w:hint="eastAsia"/>
          <w:color w:val="000000"/>
          <w:sz w:val="28"/>
          <w:szCs w:val="28"/>
        </w:rPr>
        <w:t>；</w:t>
      </w:r>
      <w:r w:rsidR="0054299C" w:rsidRPr="00037973">
        <w:rPr>
          <w:rFonts w:asciiTheme="majorEastAsia" w:eastAsiaTheme="majorEastAsia" w:hAnsiTheme="majorEastAsia"/>
          <w:color w:val="000000"/>
          <w:sz w:val="28"/>
          <w:szCs w:val="28"/>
        </w:rPr>
        <w:t>在医科院北区办领导下，完成北区施工总承包和监理等各项招标工作。</w:t>
      </w:r>
    </w:p>
    <w:p w:rsidR="000D15F5" w:rsidRPr="00037973" w:rsidRDefault="000D15F5" w:rsidP="001B1BA3">
      <w:pPr>
        <w:tabs>
          <w:tab w:val="left" w:pos="720"/>
          <w:tab w:val="left" w:pos="900"/>
          <w:tab w:val="left" w:pos="1260"/>
        </w:tabs>
        <w:spacing w:line="360" w:lineRule="auto"/>
        <w:ind w:firstLineChars="200" w:firstLine="560"/>
        <w:jc w:val="left"/>
        <w:rPr>
          <w:rFonts w:asciiTheme="majorEastAsia" w:eastAsiaTheme="majorEastAsia" w:hAnsiTheme="majorEastAsia"/>
          <w:color w:val="000000"/>
          <w:sz w:val="28"/>
          <w:szCs w:val="28"/>
        </w:rPr>
      </w:pPr>
      <w:r w:rsidRPr="00037973">
        <w:rPr>
          <w:rFonts w:asciiTheme="majorEastAsia" w:eastAsiaTheme="majorEastAsia" w:hAnsiTheme="majorEastAsia" w:hint="eastAsia"/>
          <w:color w:val="000000"/>
          <w:sz w:val="28"/>
          <w:szCs w:val="28"/>
        </w:rPr>
        <w:t>严格执行《试剂、耗材及杂品购买和使用管理规定》，通过OA平台审核试剂耗材采购1.08亿元，票据5万余张</w:t>
      </w:r>
      <w:r w:rsidR="005A7BCF" w:rsidRPr="00037973">
        <w:rPr>
          <w:rFonts w:asciiTheme="majorEastAsia" w:eastAsiaTheme="majorEastAsia" w:hAnsiTheme="majorEastAsia" w:hint="eastAsia"/>
          <w:color w:val="000000"/>
          <w:sz w:val="28"/>
          <w:szCs w:val="28"/>
        </w:rPr>
        <w:t>。</w:t>
      </w:r>
      <w:r w:rsidRPr="00037973">
        <w:rPr>
          <w:rFonts w:asciiTheme="majorEastAsia" w:eastAsiaTheme="majorEastAsia" w:hAnsiTheme="majorEastAsia" w:hint="eastAsia"/>
          <w:color w:val="000000"/>
          <w:sz w:val="28"/>
          <w:szCs w:val="28"/>
        </w:rPr>
        <w:t>提高工作效率，加强内部控制力度，做好后勤服务管理，</w:t>
      </w:r>
      <w:r w:rsidR="00910A82" w:rsidRPr="00037973">
        <w:rPr>
          <w:rFonts w:asciiTheme="majorEastAsia" w:eastAsiaTheme="majorEastAsia" w:hAnsiTheme="majorEastAsia" w:hint="eastAsia"/>
          <w:color w:val="000000"/>
          <w:sz w:val="28"/>
          <w:szCs w:val="28"/>
        </w:rPr>
        <w:t>确保了电梯、分气站、热交换器、配电室、压力容器、变频供水安全运行，</w:t>
      </w:r>
      <w:proofErr w:type="gramStart"/>
      <w:r w:rsidR="00910A82" w:rsidRPr="00037973">
        <w:rPr>
          <w:rFonts w:asciiTheme="majorEastAsia" w:eastAsiaTheme="majorEastAsia" w:hAnsiTheme="majorEastAsia" w:hint="eastAsia"/>
          <w:color w:val="000000"/>
          <w:sz w:val="28"/>
          <w:szCs w:val="28"/>
        </w:rPr>
        <w:t>保障水</w:t>
      </w:r>
      <w:proofErr w:type="gramEnd"/>
      <w:r w:rsidR="00910A82" w:rsidRPr="00037973">
        <w:rPr>
          <w:rFonts w:asciiTheme="majorEastAsia" w:eastAsiaTheme="majorEastAsia" w:hAnsiTheme="majorEastAsia" w:hint="eastAsia"/>
          <w:color w:val="000000"/>
          <w:sz w:val="28"/>
          <w:szCs w:val="28"/>
        </w:rPr>
        <w:t>电气暖的供给。</w:t>
      </w:r>
      <w:r w:rsidR="005A7BCF" w:rsidRPr="00037973">
        <w:rPr>
          <w:rFonts w:asciiTheme="majorEastAsia" w:eastAsiaTheme="majorEastAsia" w:hAnsiTheme="majorEastAsia" w:hint="eastAsia"/>
          <w:color w:val="000000"/>
          <w:sz w:val="28"/>
          <w:szCs w:val="28"/>
        </w:rPr>
        <w:t>全年配合公安局、环保局和安监局入所进行现场督察10余次，</w:t>
      </w:r>
      <w:r w:rsidR="00DE02D8" w:rsidRPr="00037973">
        <w:rPr>
          <w:rFonts w:asciiTheme="majorEastAsia" w:eastAsiaTheme="majorEastAsia" w:hAnsiTheme="majorEastAsia" w:hint="eastAsia"/>
          <w:color w:val="000000"/>
          <w:sz w:val="28"/>
          <w:szCs w:val="28"/>
        </w:rPr>
        <w:t>深入</w:t>
      </w:r>
      <w:r w:rsidR="00DE02D8" w:rsidRPr="00037973">
        <w:rPr>
          <w:rFonts w:asciiTheme="majorEastAsia" w:eastAsiaTheme="majorEastAsia" w:hAnsiTheme="majorEastAsia"/>
          <w:color w:val="000000"/>
          <w:sz w:val="28"/>
          <w:szCs w:val="28"/>
        </w:rPr>
        <w:t>实验室开展</w:t>
      </w:r>
      <w:proofErr w:type="gramStart"/>
      <w:r w:rsidR="00DE02D8" w:rsidRPr="00037973">
        <w:rPr>
          <w:rFonts w:asciiTheme="majorEastAsia" w:eastAsiaTheme="majorEastAsia" w:hAnsiTheme="majorEastAsia"/>
          <w:color w:val="000000"/>
          <w:sz w:val="28"/>
          <w:szCs w:val="28"/>
        </w:rPr>
        <w:t>危化品</w:t>
      </w:r>
      <w:proofErr w:type="gramEnd"/>
      <w:r w:rsidR="00DE02D8" w:rsidRPr="00037973">
        <w:rPr>
          <w:rFonts w:asciiTheme="majorEastAsia" w:eastAsiaTheme="majorEastAsia" w:hAnsiTheme="majorEastAsia"/>
          <w:color w:val="000000"/>
          <w:sz w:val="28"/>
          <w:szCs w:val="28"/>
        </w:rPr>
        <w:t>等列管试剂的安全检查</w:t>
      </w:r>
      <w:r w:rsidR="005A7BCF" w:rsidRPr="00037973">
        <w:rPr>
          <w:rFonts w:asciiTheme="majorEastAsia" w:eastAsiaTheme="majorEastAsia" w:hAnsiTheme="majorEastAsia" w:hint="eastAsia"/>
          <w:color w:val="000000"/>
          <w:sz w:val="28"/>
          <w:szCs w:val="28"/>
        </w:rPr>
        <w:t>6次，对学生职工危险化学品和废物处置安全培训2次，举行剧毒库、危废库应急演练2次，对老科研楼的公共空间及外立面进行定期巡查100余次，顺利</w:t>
      </w:r>
      <w:r w:rsidR="003328AB" w:rsidRPr="00037973">
        <w:rPr>
          <w:rFonts w:asciiTheme="majorEastAsia" w:eastAsiaTheme="majorEastAsia" w:hAnsiTheme="majorEastAsia" w:hint="eastAsia"/>
          <w:color w:val="000000"/>
          <w:sz w:val="28"/>
          <w:szCs w:val="28"/>
        </w:rPr>
        <w:t>完成</w:t>
      </w:r>
      <w:r w:rsidR="005A7BCF" w:rsidRPr="00037973">
        <w:rPr>
          <w:rFonts w:asciiTheme="majorEastAsia" w:eastAsiaTheme="majorEastAsia" w:hAnsiTheme="majorEastAsia" w:hint="eastAsia"/>
          <w:color w:val="000000"/>
          <w:sz w:val="28"/>
          <w:szCs w:val="28"/>
        </w:rPr>
        <w:t>迎接本科教学评估后勤服务保障工作和学生宿舍搬迁工作。</w:t>
      </w:r>
      <w:r w:rsidRPr="00037973">
        <w:rPr>
          <w:rFonts w:asciiTheme="majorEastAsia" w:eastAsiaTheme="majorEastAsia" w:hAnsiTheme="majorEastAsia" w:hint="eastAsia"/>
          <w:color w:val="000000"/>
          <w:sz w:val="28"/>
          <w:szCs w:val="28"/>
        </w:rPr>
        <w:t>为科研、教学、行政工作和学生、职工生活提供保障。</w:t>
      </w:r>
    </w:p>
    <w:p w:rsidR="000D15F5" w:rsidRPr="00037973" w:rsidRDefault="000D15F5" w:rsidP="001B1BA3">
      <w:pPr>
        <w:spacing w:line="360" w:lineRule="auto"/>
        <w:rPr>
          <w:rFonts w:asciiTheme="majorEastAsia" w:eastAsiaTheme="majorEastAsia" w:hAnsiTheme="majorEastAsia"/>
          <w:b/>
          <w:color w:val="000000"/>
          <w:sz w:val="28"/>
          <w:szCs w:val="28"/>
        </w:rPr>
      </w:pPr>
      <w:r w:rsidRPr="00037973">
        <w:rPr>
          <w:rFonts w:asciiTheme="majorEastAsia" w:eastAsiaTheme="majorEastAsia" w:hAnsiTheme="majorEastAsia" w:hint="eastAsia"/>
          <w:b/>
          <w:color w:val="000000"/>
          <w:sz w:val="28"/>
          <w:szCs w:val="28"/>
        </w:rPr>
        <w:t xml:space="preserve">   （</w:t>
      </w:r>
      <w:r w:rsidR="0096727A" w:rsidRPr="00037973">
        <w:rPr>
          <w:rFonts w:asciiTheme="majorEastAsia" w:eastAsiaTheme="majorEastAsia" w:hAnsiTheme="majorEastAsia" w:hint="eastAsia"/>
          <w:b/>
          <w:color w:val="000000"/>
          <w:sz w:val="28"/>
          <w:szCs w:val="28"/>
        </w:rPr>
        <w:t>八</w:t>
      </w:r>
      <w:r w:rsidRPr="00037973">
        <w:rPr>
          <w:rFonts w:asciiTheme="majorEastAsia" w:eastAsiaTheme="majorEastAsia" w:hAnsiTheme="majorEastAsia" w:hint="eastAsia"/>
          <w:b/>
          <w:color w:val="000000"/>
          <w:sz w:val="28"/>
          <w:szCs w:val="28"/>
        </w:rPr>
        <w:t>）建立安全预防控制体系，加强安全保障能力</w:t>
      </w:r>
    </w:p>
    <w:p w:rsidR="000D15F5" w:rsidRPr="00037973" w:rsidRDefault="000D15F5" w:rsidP="001B1BA3">
      <w:pPr>
        <w:spacing w:line="360" w:lineRule="auto"/>
        <w:ind w:firstLineChars="200" w:firstLine="560"/>
        <w:rPr>
          <w:rFonts w:asciiTheme="majorEastAsia" w:eastAsiaTheme="majorEastAsia" w:hAnsiTheme="majorEastAsia"/>
          <w:color w:val="000000"/>
          <w:sz w:val="28"/>
          <w:szCs w:val="28"/>
        </w:rPr>
      </w:pPr>
      <w:r w:rsidRPr="00037973">
        <w:rPr>
          <w:rFonts w:asciiTheme="majorEastAsia" w:eastAsiaTheme="majorEastAsia" w:hAnsiTheme="majorEastAsia" w:hint="eastAsia"/>
          <w:color w:val="000000"/>
          <w:sz w:val="28"/>
          <w:szCs w:val="28"/>
        </w:rPr>
        <w:t>落实安全教育，组织安全培训</w:t>
      </w:r>
      <w:r w:rsidR="00A61E44" w:rsidRPr="00037973">
        <w:rPr>
          <w:rFonts w:asciiTheme="majorEastAsia" w:eastAsiaTheme="majorEastAsia" w:hAnsiTheme="majorEastAsia" w:hint="eastAsia"/>
          <w:color w:val="000000"/>
          <w:sz w:val="28"/>
          <w:szCs w:val="28"/>
        </w:rPr>
        <w:t>，</w:t>
      </w:r>
      <w:r w:rsidR="00B97B93" w:rsidRPr="00037973">
        <w:rPr>
          <w:rFonts w:asciiTheme="majorEastAsia" w:eastAsiaTheme="majorEastAsia" w:hAnsiTheme="majorEastAsia" w:hint="eastAsia"/>
          <w:color w:val="000000"/>
          <w:sz w:val="28"/>
          <w:szCs w:val="28"/>
        </w:rPr>
        <w:t>新职工、新生入所安全教育纳入</w:t>
      </w:r>
      <w:r w:rsidR="00B97B93" w:rsidRPr="00037973">
        <w:rPr>
          <w:rFonts w:asciiTheme="majorEastAsia" w:eastAsiaTheme="majorEastAsia" w:hAnsiTheme="majorEastAsia" w:hint="eastAsia"/>
          <w:color w:val="000000"/>
          <w:sz w:val="28"/>
          <w:szCs w:val="28"/>
        </w:rPr>
        <w:lastRenderedPageBreak/>
        <w:t>常态</w:t>
      </w:r>
      <w:r w:rsidR="00A61E44" w:rsidRPr="00037973">
        <w:rPr>
          <w:rFonts w:asciiTheme="majorEastAsia" w:eastAsiaTheme="majorEastAsia" w:hAnsiTheme="majorEastAsia" w:hint="eastAsia"/>
          <w:color w:val="000000"/>
          <w:sz w:val="28"/>
          <w:szCs w:val="28"/>
        </w:rPr>
        <w:t>；</w:t>
      </w:r>
      <w:r w:rsidR="00B97B93" w:rsidRPr="00037973">
        <w:rPr>
          <w:rFonts w:asciiTheme="majorEastAsia" w:eastAsiaTheme="majorEastAsia" w:hAnsiTheme="majorEastAsia" w:hint="eastAsia"/>
          <w:color w:val="000000"/>
          <w:sz w:val="28"/>
          <w:szCs w:val="28"/>
        </w:rPr>
        <w:t>利用所（院）安全员</w:t>
      </w:r>
      <w:proofErr w:type="gramStart"/>
      <w:r w:rsidR="00B97B93" w:rsidRPr="00037973">
        <w:rPr>
          <w:rFonts w:asciiTheme="majorEastAsia" w:eastAsiaTheme="majorEastAsia" w:hAnsiTheme="majorEastAsia" w:hint="eastAsia"/>
          <w:color w:val="000000"/>
          <w:sz w:val="28"/>
          <w:szCs w:val="28"/>
        </w:rPr>
        <w:t>微信联系</w:t>
      </w:r>
      <w:proofErr w:type="gramEnd"/>
      <w:r w:rsidR="00B97B93" w:rsidRPr="00037973">
        <w:rPr>
          <w:rFonts w:asciiTheme="majorEastAsia" w:eastAsiaTheme="majorEastAsia" w:hAnsiTheme="majorEastAsia" w:hint="eastAsia"/>
          <w:color w:val="000000"/>
          <w:sz w:val="28"/>
          <w:szCs w:val="28"/>
        </w:rPr>
        <w:t>平台，进行工作交流，全年共发安全相关信息184条</w:t>
      </w:r>
      <w:r w:rsidR="00A61E44" w:rsidRPr="00037973">
        <w:rPr>
          <w:rFonts w:asciiTheme="majorEastAsia" w:eastAsiaTheme="majorEastAsia" w:hAnsiTheme="majorEastAsia" w:hint="eastAsia"/>
          <w:color w:val="000000"/>
          <w:sz w:val="28"/>
          <w:szCs w:val="28"/>
        </w:rPr>
        <w:t>；</w:t>
      </w:r>
      <w:r w:rsidR="00B97B93" w:rsidRPr="00037973">
        <w:rPr>
          <w:rFonts w:asciiTheme="majorEastAsia" w:eastAsiaTheme="majorEastAsia" w:hAnsiTheme="majorEastAsia" w:hint="eastAsia"/>
          <w:color w:val="000000"/>
          <w:sz w:val="28"/>
          <w:szCs w:val="28"/>
        </w:rPr>
        <w:t>利用“119”消防宣传日，开展消防疏散演练2次</w:t>
      </w:r>
      <w:r w:rsidR="00A61E44" w:rsidRPr="00037973">
        <w:rPr>
          <w:rFonts w:asciiTheme="majorEastAsia" w:eastAsiaTheme="majorEastAsia" w:hAnsiTheme="majorEastAsia" w:hint="eastAsia"/>
          <w:color w:val="000000"/>
          <w:sz w:val="28"/>
          <w:szCs w:val="28"/>
        </w:rPr>
        <w:t>；</w:t>
      </w:r>
      <w:r w:rsidR="00B97B93" w:rsidRPr="00037973">
        <w:rPr>
          <w:rFonts w:asciiTheme="majorEastAsia" w:eastAsiaTheme="majorEastAsia" w:hAnsiTheme="majorEastAsia" w:hint="eastAsia"/>
          <w:color w:val="000000"/>
          <w:sz w:val="28"/>
          <w:szCs w:val="28"/>
        </w:rPr>
        <w:t>继续</w:t>
      </w:r>
      <w:r w:rsidR="00451FB8" w:rsidRPr="00037973">
        <w:rPr>
          <w:rFonts w:asciiTheme="majorEastAsia" w:eastAsiaTheme="majorEastAsia" w:hAnsiTheme="majorEastAsia" w:hint="eastAsia"/>
          <w:color w:val="000000"/>
          <w:sz w:val="28"/>
          <w:szCs w:val="28"/>
        </w:rPr>
        <w:t>开展</w:t>
      </w:r>
      <w:r w:rsidR="00B97B93" w:rsidRPr="00037973">
        <w:rPr>
          <w:rFonts w:asciiTheme="majorEastAsia" w:eastAsiaTheme="majorEastAsia" w:hAnsiTheme="majorEastAsia" w:hint="eastAsia"/>
          <w:color w:val="000000"/>
          <w:sz w:val="28"/>
          <w:szCs w:val="28"/>
        </w:rPr>
        <w:t>深入实验室一线</w:t>
      </w:r>
      <w:r w:rsidR="00451FB8" w:rsidRPr="00037973">
        <w:rPr>
          <w:rFonts w:asciiTheme="majorEastAsia" w:eastAsiaTheme="majorEastAsia" w:hAnsiTheme="majorEastAsia" w:hint="eastAsia"/>
          <w:color w:val="000000"/>
          <w:sz w:val="28"/>
          <w:szCs w:val="28"/>
        </w:rPr>
        <w:t>的</w:t>
      </w:r>
      <w:r w:rsidR="00B97B93" w:rsidRPr="00037973">
        <w:rPr>
          <w:rFonts w:asciiTheme="majorEastAsia" w:eastAsiaTheme="majorEastAsia" w:hAnsiTheme="majorEastAsia" w:hint="eastAsia"/>
          <w:color w:val="000000"/>
          <w:sz w:val="28"/>
          <w:szCs w:val="28"/>
        </w:rPr>
        <w:t>面对面安全培训，全年共组织</w:t>
      </w:r>
      <w:r w:rsidR="00B97B93" w:rsidRPr="00037973">
        <w:rPr>
          <w:rFonts w:asciiTheme="majorEastAsia" w:eastAsiaTheme="majorEastAsia" w:hAnsiTheme="majorEastAsia"/>
          <w:color w:val="000000"/>
          <w:sz w:val="28"/>
          <w:szCs w:val="28"/>
        </w:rPr>
        <w:t>4</w:t>
      </w:r>
      <w:r w:rsidR="00B97B93" w:rsidRPr="00037973">
        <w:rPr>
          <w:rFonts w:asciiTheme="majorEastAsia" w:eastAsiaTheme="majorEastAsia" w:hAnsiTheme="majorEastAsia" w:hint="eastAsia"/>
          <w:color w:val="000000"/>
          <w:sz w:val="28"/>
          <w:szCs w:val="28"/>
        </w:rPr>
        <w:t>6场次，培训</w:t>
      </w:r>
      <w:r w:rsidR="00B97B93" w:rsidRPr="00037973">
        <w:rPr>
          <w:rFonts w:asciiTheme="majorEastAsia" w:eastAsiaTheme="majorEastAsia" w:hAnsiTheme="majorEastAsia"/>
          <w:color w:val="000000"/>
          <w:sz w:val="28"/>
          <w:szCs w:val="28"/>
        </w:rPr>
        <w:t>432</w:t>
      </w:r>
      <w:r w:rsidR="00B97B93" w:rsidRPr="00037973">
        <w:rPr>
          <w:rFonts w:asciiTheme="majorEastAsia" w:eastAsiaTheme="majorEastAsia" w:hAnsiTheme="majorEastAsia" w:hint="eastAsia"/>
          <w:color w:val="000000"/>
          <w:sz w:val="28"/>
          <w:szCs w:val="28"/>
        </w:rPr>
        <w:t>人次</w:t>
      </w:r>
      <w:r w:rsidRPr="00037973">
        <w:rPr>
          <w:rFonts w:asciiTheme="majorEastAsia" w:eastAsiaTheme="majorEastAsia" w:hAnsiTheme="majorEastAsia" w:hint="eastAsia"/>
          <w:color w:val="000000"/>
          <w:sz w:val="28"/>
          <w:szCs w:val="28"/>
        </w:rPr>
        <w:t>；提高技防措施，学生食堂安装灶台灭火系统，组织开展消、电检和危险化学品存储场所评估，落实技防系统维护保养；制定《消防设施器材维护管理规定》,完善下发《安全保卫工作手册》</w:t>
      </w:r>
      <w:r w:rsidR="00B97B93" w:rsidRPr="00037973">
        <w:rPr>
          <w:rFonts w:asciiTheme="majorEastAsia" w:eastAsiaTheme="majorEastAsia" w:hAnsiTheme="majorEastAsia" w:hint="eastAsia"/>
          <w:color w:val="000000"/>
          <w:sz w:val="28"/>
          <w:szCs w:val="28"/>
        </w:rPr>
        <w:t>，所（院）职工人手一本</w:t>
      </w:r>
      <w:r w:rsidRPr="00037973">
        <w:rPr>
          <w:rFonts w:asciiTheme="majorEastAsia" w:eastAsiaTheme="majorEastAsia" w:hAnsiTheme="majorEastAsia" w:hint="eastAsia"/>
          <w:color w:val="000000"/>
          <w:sz w:val="28"/>
          <w:szCs w:val="28"/>
        </w:rPr>
        <w:t>；落实安全责任制，签订安全责任书；每月组织全方位的集中安全检查，加强安保人员管理，落实特殊时期危险化学品制度管控，确保所（院）安全稳定。</w:t>
      </w:r>
    </w:p>
    <w:p w:rsidR="00C27B4E" w:rsidRPr="00037973" w:rsidRDefault="000D15F5" w:rsidP="001B1BA3">
      <w:pPr>
        <w:spacing w:line="360" w:lineRule="auto"/>
        <w:ind w:firstLineChars="150" w:firstLine="422"/>
        <w:rPr>
          <w:rFonts w:asciiTheme="majorEastAsia" w:eastAsiaTheme="majorEastAsia" w:hAnsiTheme="majorEastAsia" w:cs="仿宋_GB2312"/>
          <w:b/>
          <w:bCs/>
          <w:color w:val="000000"/>
          <w:kern w:val="0"/>
          <w:sz w:val="28"/>
          <w:szCs w:val="28"/>
        </w:rPr>
      </w:pPr>
      <w:r w:rsidRPr="00037973">
        <w:rPr>
          <w:rFonts w:asciiTheme="majorEastAsia" w:eastAsiaTheme="majorEastAsia" w:hAnsiTheme="majorEastAsia" w:cs="仿宋_GB2312" w:hint="eastAsia"/>
          <w:b/>
          <w:bCs/>
          <w:color w:val="000000"/>
          <w:kern w:val="0"/>
          <w:sz w:val="28"/>
          <w:szCs w:val="28"/>
        </w:rPr>
        <w:t>（</w:t>
      </w:r>
      <w:r w:rsidR="0096727A" w:rsidRPr="00037973">
        <w:rPr>
          <w:rFonts w:asciiTheme="majorEastAsia" w:eastAsiaTheme="majorEastAsia" w:hAnsiTheme="majorEastAsia" w:cs="仿宋_GB2312" w:hint="eastAsia"/>
          <w:b/>
          <w:bCs/>
          <w:color w:val="000000"/>
          <w:kern w:val="0"/>
          <w:sz w:val="28"/>
          <w:szCs w:val="28"/>
        </w:rPr>
        <w:t>九</w:t>
      </w:r>
      <w:r w:rsidRPr="00037973">
        <w:rPr>
          <w:rFonts w:asciiTheme="majorEastAsia" w:eastAsiaTheme="majorEastAsia" w:hAnsiTheme="majorEastAsia" w:cs="仿宋_GB2312" w:hint="eastAsia"/>
          <w:b/>
          <w:bCs/>
          <w:color w:val="000000"/>
          <w:kern w:val="0"/>
          <w:sz w:val="28"/>
          <w:szCs w:val="28"/>
        </w:rPr>
        <w:t>）所（院）成立六十周年系列纪念活动</w:t>
      </w:r>
    </w:p>
    <w:p w:rsidR="00C5296B" w:rsidRPr="00037973" w:rsidRDefault="00C27B4E"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召开“传承协和精神 引领医学创新”建所60周年纪念大会</w:t>
      </w:r>
      <w:proofErr w:type="gramStart"/>
      <w:r w:rsidRPr="00037973">
        <w:rPr>
          <w:rFonts w:asciiTheme="majorEastAsia" w:eastAsiaTheme="majorEastAsia" w:hAnsiTheme="majorEastAsia" w:hint="eastAsia"/>
          <w:bCs/>
          <w:color w:val="000000"/>
          <w:sz w:val="28"/>
          <w:szCs w:val="28"/>
        </w:rPr>
        <w:t>暨科学</w:t>
      </w:r>
      <w:proofErr w:type="gramEnd"/>
      <w:r w:rsidRPr="00037973">
        <w:rPr>
          <w:rFonts w:asciiTheme="majorEastAsia" w:eastAsiaTheme="majorEastAsia" w:hAnsiTheme="majorEastAsia" w:hint="eastAsia"/>
          <w:bCs/>
          <w:color w:val="000000"/>
          <w:sz w:val="28"/>
          <w:szCs w:val="28"/>
        </w:rPr>
        <w:t>与人文高峰论坛，向即将离开工作岗位的王琳芳院士、强伯勤院士授予“中国医学科学院基础医学研究</w:t>
      </w:r>
      <w:r w:rsidR="006E1CAB"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卓越贡献奖”，以表彰他们传承和发展医学科学事业中做出的卓越贡献。为所（院）96位正高级离退休的教学科研人员颁发杰出贡献奖，表彰他们为</w:t>
      </w:r>
      <w:r w:rsidR="006E1CAB"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和医学事业发展做出的杰出贡献。组织所（院）</w:t>
      </w:r>
      <w:r w:rsidRPr="00037973">
        <w:rPr>
          <w:rFonts w:asciiTheme="majorEastAsia" w:eastAsiaTheme="majorEastAsia" w:hAnsiTheme="majorEastAsia"/>
          <w:bCs/>
          <w:color w:val="000000"/>
          <w:sz w:val="28"/>
          <w:szCs w:val="28"/>
        </w:rPr>
        <w:t>校友开展</w:t>
      </w:r>
      <w:r w:rsidRPr="00037973">
        <w:rPr>
          <w:rFonts w:asciiTheme="majorEastAsia" w:eastAsiaTheme="majorEastAsia" w:hAnsiTheme="majorEastAsia" w:hint="eastAsia"/>
          <w:bCs/>
          <w:color w:val="000000"/>
          <w:sz w:val="28"/>
          <w:szCs w:val="28"/>
        </w:rPr>
        <w:t>系列交流</w:t>
      </w:r>
      <w:r w:rsidRPr="00037973">
        <w:rPr>
          <w:rFonts w:asciiTheme="majorEastAsia" w:eastAsiaTheme="majorEastAsia" w:hAnsiTheme="majorEastAsia"/>
          <w:bCs/>
          <w:color w:val="000000"/>
          <w:sz w:val="28"/>
          <w:szCs w:val="28"/>
        </w:rPr>
        <w:t>活动，</w:t>
      </w:r>
      <w:r w:rsidRPr="00037973">
        <w:rPr>
          <w:rFonts w:asciiTheme="majorEastAsia" w:eastAsiaTheme="majorEastAsia" w:hAnsiTheme="majorEastAsia" w:hint="eastAsia"/>
          <w:bCs/>
          <w:color w:val="000000"/>
          <w:sz w:val="28"/>
          <w:szCs w:val="28"/>
        </w:rPr>
        <w:t>为他们搭建沟通交流平台。</w:t>
      </w:r>
    </w:p>
    <w:p w:rsidR="008712EA" w:rsidRPr="00037973" w:rsidRDefault="00C27B4E" w:rsidP="001B1BA3">
      <w:pPr>
        <w:spacing w:line="360" w:lineRule="auto"/>
        <w:ind w:firstLineChars="200" w:firstLine="560"/>
        <w:rPr>
          <w:rFonts w:asciiTheme="majorEastAsia" w:eastAsiaTheme="majorEastAsia" w:hAnsiTheme="majorEastAsia"/>
          <w:color w:val="000000"/>
          <w:sz w:val="28"/>
          <w:szCs w:val="28"/>
        </w:rPr>
      </w:pPr>
      <w:r w:rsidRPr="00037973">
        <w:rPr>
          <w:rFonts w:asciiTheme="majorEastAsia" w:eastAsiaTheme="majorEastAsia" w:hAnsiTheme="majorEastAsia" w:hint="eastAsia"/>
          <w:bCs/>
          <w:color w:val="000000"/>
          <w:sz w:val="28"/>
          <w:szCs w:val="28"/>
        </w:rPr>
        <w:t>以所庆为契机，加强文化传承，更新《中国医学科学院基础医学研究所简介》，编写所（院）《专家教授名录（二）》。对有保留价值的物品登记备案，已收集物品50余件，整理</w:t>
      </w:r>
      <w:r w:rsidR="006E1CAB"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具有历史价值的文档、资料</w:t>
      </w:r>
      <w:r w:rsidRPr="00037973">
        <w:rPr>
          <w:rFonts w:asciiTheme="majorEastAsia" w:eastAsiaTheme="majorEastAsia" w:hAnsiTheme="majorEastAsia"/>
          <w:bCs/>
          <w:color w:val="000000"/>
          <w:sz w:val="28"/>
          <w:szCs w:val="28"/>
        </w:rPr>
        <w:t>，</w:t>
      </w:r>
      <w:r w:rsidRPr="00037973">
        <w:rPr>
          <w:rFonts w:asciiTheme="majorEastAsia" w:eastAsiaTheme="majorEastAsia" w:hAnsiTheme="majorEastAsia" w:hint="eastAsia"/>
          <w:bCs/>
          <w:color w:val="000000"/>
          <w:sz w:val="28"/>
          <w:szCs w:val="28"/>
        </w:rPr>
        <w:t>撰写所（院）专家访谈等。</w:t>
      </w:r>
    </w:p>
    <w:p w:rsidR="00AD357C" w:rsidRPr="00037973" w:rsidRDefault="00AD357C" w:rsidP="005263CB">
      <w:pPr>
        <w:spacing w:line="360" w:lineRule="auto"/>
        <w:rPr>
          <w:rFonts w:asciiTheme="majorEastAsia" w:eastAsiaTheme="majorEastAsia" w:hAnsiTheme="majorEastAsia"/>
          <w:color w:val="000000"/>
          <w:sz w:val="28"/>
          <w:szCs w:val="28"/>
        </w:rPr>
      </w:pPr>
    </w:p>
    <w:p w:rsidR="00A84002" w:rsidRPr="00037973" w:rsidRDefault="000D15F5" w:rsidP="001B1BA3">
      <w:pPr>
        <w:spacing w:line="360" w:lineRule="auto"/>
        <w:ind w:firstLineChars="200" w:firstLine="562"/>
        <w:rPr>
          <w:rFonts w:asciiTheme="majorEastAsia" w:eastAsiaTheme="majorEastAsia" w:hAnsiTheme="majorEastAsia" w:cs="仿宋_GB2312"/>
          <w:b/>
          <w:bCs/>
          <w:color w:val="000000"/>
          <w:kern w:val="0"/>
          <w:sz w:val="28"/>
          <w:szCs w:val="28"/>
        </w:rPr>
      </w:pPr>
      <w:r w:rsidRPr="00037973">
        <w:rPr>
          <w:rFonts w:asciiTheme="majorEastAsia" w:eastAsiaTheme="majorEastAsia" w:hAnsiTheme="majorEastAsia" w:cs="仿宋_GB2312" w:hint="eastAsia"/>
          <w:b/>
          <w:bCs/>
          <w:color w:val="000000"/>
          <w:kern w:val="0"/>
          <w:sz w:val="28"/>
          <w:szCs w:val="28"/>
        </w:rPr>
        <w:lastRenderedPageBreak/>
        <w:t>二、2019年重点工作计划</w:t>
      </w:r>
      <w:bookmarkStart w:id="5" w:name="OLE_LINK3"/>
    </w:p>
    <w:p w:rsidR="00A84002" w:rsidRPr="00037973" w:rsidRDefault="000D15F5" w:rsidP="001B1BA3">
      <w:pPr>
        <w:spacing w:line="360" w:lineRule="auto"/>
        <w:ind w:firstLineChars="200" w:firstLine="560"/>
        <w:rPr>
          <w:rFonts w:asciiTheme="majorEastAsia" w:eastAsiaTheme="majorEastAsia" w:hAnsiTheme="majorEastAsia" w:cs="仿宋_GB2312"/>
          <w:b/>
          <w:bCs/>
          <w:color w:val="000000"/>
          <w:kern w:val="0"/>
          <w:sz w:val="28"/>
          <w:szCs w:val="28"/>
        </w:rPr>
      </w:pPr>
      <w:r w:rsidRPr="00037973">
        <w:rPr>
          <w:rFonts w:asciiTheme="majorEastAsia" w:eastAsiaTheme="majorEastAsia" w:hAnsiTheme="majorEastAsia" w:hint="eastAsia"/>
          <w:bCs/>
          <w:color w:val="000000"/>
          <w:sz w:val="28"/>
          <w:szCs w:val="28"/>
        </w:rPr>
        <w:t>（</w:t>
      </w:r>
      <w:r w:rsidR="00FD1BCF" w:rsidRPr="00037973">
        <w:rPr>
          <w:rFonts w:asciiTheme="majorEastAsia" w:eastAsiaTheme="majorEastAsia" w:hAnsiTheme="majorEastAsia" w:hint="eastAsia"/>
          <w:bCs/>
          <w:color w:val="000000"/>
          <w:sz w:val="28"/>
          <w:szCs w:val="28"/>
        </w:rPr>
        <w:t>一</w:t>
      </w:r>
      <w:r w:rsidRPr="00037973">
        <w:rPr>
          <w:rFonts w:asciiTheme="majorEastAsia" w:eastAsiaTheme="majorEastAsia" w:hAnsiTheme="majorEastAsia" w:hint="eastAsia"/>
          <w:bCs/>
          <w:color w:val="000000"/>
          <w:sz w:val="28"/>
          <w:szCs w:val="28"/>
        </w:rPr>
        <w:t>）</w:t>
      </w:r>
      <w:r w:rsidR="00A84002" w:rsidRPr="00037973">
        <w:rPr>
          <w:rFonts w:asciiTheme="majorEastAsia" w:eastAsiaTheme="majorEastAsia" w:hAnsiTheme="majorEastAsia" w:hint="eastAsia"/>
          <w:b/>
          <w:sz w:val="28"/>
          <w:szCs w:val="28"/>
        </w:rPr>
        <w:t>以政治建设为统领，推动</w:t>
      </w:r>
      <w:r w:rsidR="00CA6F1E" w:rsidRPr="00037973">
        <w:rPr>
          <w:rFonts w:asciiTheme="majorEastAsia" w:eastAsiaTheme="majorEastAsia" w:hAnsiTheme="majorEastAsia" w:hint="eastAsia"/>
          <w:b/>
          <w:sz w:val="28"/>
          <w:szCs w:val="28"/>
        </w:rPr>
        <w:t>所（院）</w:t>
      </w:r>
      <w:r w:rsidR="00A84002" w:rsidRPr="00037973">
        <w:rPr>
          <w:rFonts w:asciiTheme="majorEastAsia" w:eastAsiaTheme="majorEastAsia" w:hAnsiTheme="majorEastAsia" w:hint="eastAsia"/>
          <w:b/>
          <w:sz w:val="28"/>
          <w:szCs w:val="28"/>
        </w:rPr>
        <w:t>党的建设高质量发展</w:t>
      </w:r>
    </w:p>
    <w:p w:rsidR="00A84002" w:rsidRPr="00037973" w:rsidRDefault="00A84002"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cstheme="minorBidi" w:hint="eastAsia"/>
          <w:sz w:val="28"/>
          <w:szCs w:val="28"/>
        </w:rPr>
        <w:t>全面贯彻落实新时代党的建设总要求，以政治建设为统领，推动</w:t>
      </w:r>
      <w:r w:rsidR="00CA6F1E" w:rsidRPr="00037973">
        <w:rPr>
          <w:rFonts w:asciiTheme="majorEastAsia" w:eastAsiaTheme="majorEastAsia" w:hAnsiTheme="majorEastAsia" w:cstheme="minorBidi" w:hint="eastAsia"/>
          <w:sz w:val="28"/>
          <w:szCs w:val="28"/>
        </w:rPr>
        <w:t>所（院）</w:t>
      </w:r>
      <w:r w:rsidRPr="00037973">
        <w:rPr>
          <w:rFonts w:asciiTheme="majorEastAsia" w:eastAsiaTheme="majorEastAsia" w:hAnsiTheme="majorEastAsia" w:cstheme="minorBidi" w:hint="eastAsia"/>
          <w:sz w:val="28"/>
          <w:szCs w:val="28"/>
        </w:rPr>
        <w:t>党的各项建设高质量发展，持续增强“四个意识”，坚定“四个自信”，坚决做到“两个维护”，为</w:t>
      </w:r>
      <w:r w:rsidR="00CA6F1E" w:rsidRPr="00037973">
        <w:rPr>
          <w:rFonts w:asciiTheme="majorEastAsia" w:eastAsiaTheme="majorEastAsia" w:hAnsiTheme="majorEastAsia" w:cstheme="minorBidi" w:hint="eastAsia"/>
          <w:sz w:val="28"/>
          <w:szCs w:val="28"/>
        </w:rPr>
        <w:t>所（院）</w:t>
      </w:r>
      <w:r w:rsidRPr="00037973">
        <w:rPr>
          <w:rFonts w:asciiTheme="majorEastAsia" w:eastAsiaTheme="majorEastAsia" w:hAnsiTheme="majorEastAsia" w:cstheme="minorBidi" w:hint="eastAsia"/>
          <w:sz w:val="28"/>
          <w:szCs w:val="28"/>
        </w:rPr>
        <w:t>科研教育发展提供坚强的政治核心和组织保障。一是把党的政治建设摆在首位，坚决维护以习近平同志为核心的党中央权威和集中统一领导。把坚持和维护以习近平同志为核心的党中央集中统一领导各项要求贯彻落实到党的建设和业务工作各个方面。严肃党内政治生活，增强党内政治生活的政治性、时代性、原则性、战斗性。教育引导党员干部加强党内政治文化、党性锻炼和政治历练，及时防范化解重大风险。</w:t>
      </w:r>
      <w:r w:rsidRPr="00037973">
        <w:rPr>
          <w:rFonts w:asciiTheme="majorEastAsia" w:eastAsiaTheme="majorEastAsia" w:hAnsiTheme="majorEastAsia" w:hint="eastAsia"/>
          <w:sz w:val="28"/>
          <w:szCs w:val="28"/>
        </w:rPr>
        <w:t>二是用习近平新时代中国特色社会主义思想武装头脑、指导实践，</w:t>
      </w:r>
      <w:r w:rsidRPr="00037973">
        <w:rPr>
          <w:rFonts w:asciiTheme="majorEastAsia" w:eastAsiaTheme="majorEastAsia" w:hAnsiTheme="majorEastAsia"/>
          <w:sz w:val="28"/>
          <w:szCs w:val="28"/>
        </w:rPr>
        <w:t>扎实推进党</w:t>
      </w:r>
      <w:r w:rsidRPr="00037973">
        <w:rPr>
          <w:rFonts w:asciiTheme="majorEastAsia" w:eastAsiaTheme="majorEastAsia" w:hAnsiTheme="majorEastAsia" w:hint="eastAsia"/>
          <w:sz w:val="28"/>
          <w:szCs w:val="28"/>
        </w:rPr>
        <w:t>的</w:t>
      </w:r>
      <w:r w:rsidRPr="00037973">
        <w:rPr>
          <w:rFonts w:asciiTheme="majorEastAsia" w:eastAsiaTheme="majorEastAsia" w:hAnsiTheme="majorEastAsia"/>
          <w:sz w:val="28"/>
          <w:szCs w:val="28"/>
        </w:rPr>
        <w:t>思想建设</w:t>
      </w:r>
      <w:r w:rsidRPr="00037973">
        <w:rPr>
          <w:rFonts w:asciiTheme="majorEastAsia" w:eastAsiaTheme="majorEastAsia" w:hAnsiTheme="majorEastAsia" w:hint="eastAsia"/>
          <w:sz w:val="28"/>
          <w:szCs w:val="28"/>
        </w:rPr>
        <w:t>。</w:t>
      </w:r>
      <w:r w:rsidRPr="00037973">
        <w:rPr>
          <w:rFonts w:asciiTheme="majorEastAsia" w:eastAsiaTheme="majorEastAsia" w:hAnsiTheme="majorEastAsia" w:cstheme="minorBidi" w:hint="eastAsia"/>
          <w:sz w:val="28"/>
          <w:szCs w:val="28"/>
        </w:rPr>
        <w:t>深刻领会习近平新时代中国特色社会主义思想的丰富内涵和精神实质，大力推动习近平新时代中国特色社会主义思想入脑入心。发挥</w:t>
      </w:r>
      <w:r w:rsidR="00CA6F1E" w:rsidRPr="00037973">
        <w:rPr>
          <w:rFonts w:asciiTheme="majorEastAsia" w:eastAsiaTheme="majorEastAsia" w:hAnsiTheme="majorEastAsia" w:cstheme="minorBidi" w:hint="eastAsia"/>
          <w:sz w:val="28"/>
          <w:szCs w:val="28"/>
        </w:rPr>
        <w:t>所（院）</w:t>
      </w:r>
      <w:r w:rsidRPr="00037973">
        <w:rPr>
          <w:rFonts w:asciiTheme="majorEastAsia" w:eastAsiaTheme="majorEastAsia" w:hAnsiTheme="majorEastAsia" w:cstheme="minorBidi" w:hint="eastAsia"/>
          <w:sz w:val="28"/>
          <w:szCs w:val="28"/>
        </w:rPr>
        <w:t>党委理论学习中心组的带动作用，加强领导班子和支部学习。结合庆祝新中国成立70周年，认真开展“不忘初心、牢记使命”主题教育，深入推进“两学一做”学习教育常态化制度化，抓好意识形态工作，教育引导广大党员干部为实现新时代党的历史使命不懈奋斗。</w:t>
      </w:r>
      <w:r w:rsidRPr="00037973">
        <w:rPr>
          <w:rFonts w:asciiTheme="majorEastAsia" w:eastAsiaTheme="majorEastAsia" w:hAnsiTheme="majorEastAsia" w:hint="eastAsia"/>
          <w:sz w:val="28"/>
          <w:szCs w:val="28"/>
        </w:rPr>
        <w:t>三是进一步抓好贯彻落实，深入推进</w:t>
      </w:r>
      <w:r w:rsidR="00CA6F1E" w:rsidRPr="00037973">
        <w:rPr>
          <w:rFonts w:asciiTheme="majorEastAsia" w:eastAsiaTheme="majorEastAsia" w:hAnsiTheme="majorEastAsia" w:hint="eastAsia"/>
          <w:sz w:val="28"/>
          <w:szCs w:val="28"/>
        </w:rPr>
        <w:t>所（院）</w:t>
      </w:r>
      <w:r w:rsidRPr="00037973">
        <w:rPr>
          <w:rFonts w:asciiTheme="majorEastAsia" w:eastAsiaTheme="majorEastAsia" w:hAnsiTheme="majorEastAsia" w:hint="eastAsia"/>
          <w:sz w:val="28"/>
          <w:szCs w:val="28"/>
        </w:rPr>
        <w:t>思想政治工作。</w:t>
      </w:r>
      <w:r w:rsidRPr="00037973">
        <w:rPr>
          <w:rFonts w:asciiTheme="majorEastAsia" w:eastAsiaTheme="majorEastAsia" w:hAnsiTheme="majorEastAsia" w:cstheme="minorBidi" w:hint="eastAsia"/>
          <w:sz w:val="28"/>
          <w:szCs w:val="28"/>
        </w:rPr>
        <w:t>进一步推进全国高校思想政治工作会议精神落地见效，加强教师队伍素质建设，把</w:t>
      </w:r>
      <w:r w:rsidRPr="00037973">
        <w:rPr>
          <w:rFonts w:asciiTheme="majorEastAsia" w:eastAsiaTheme="majorEastAsia" w:hAnsiTheme="majorEastAsia" w:cstheme="minorBidi"/>
          <w:sz w:val="28"/>
          <w:szCs w:val="28"/>
        </w:rPr>
        <w:t>思想政治工作与教育教学工作深度融合，密切结合</w:t>
      </w:r>
      <w:r w:rsidRPr="00037973">
        <w:rPr>
          <w:rFonts w:asciiTheme="majorEastAsia" w:eastAsiaTheme="majorEastAsia" w:hAnsiTheme="majorEastAsia" w:cstheme="minorBidi" w:hint="eastAsia"/>
          <w:sz w:val="28"/>
          <w:szCs w:val="28"/>
        </w:rPr>
        <w:t>，做好</w:t>
      </w:r>
      <w:r w:rsidR="00CA6F1E" w:rsidRPr="00037973">
        <w:rPr>
          <w:rFonts w:asciiTheme="majorEastAsia" w:eastAsiaTheme="majorEastAsia" w:hAnsiTheme="majorEastAsia" w:cstheme="minorBidi" w:hint="eastAsia"/>
          <w:sz w:val="28"/>
          <w:szCs w:val="28"/>
        </w:rPr>
        <w:t>所（院）</w:t>
      </w:r>
      <w:r w:rsidRPr="00037973">
        <w:rPr>
          <w:rFonts w:asciiTheme="majorEastAsia" w:eastAsiaTheme="majorEastAsia" w:hAnsiTheme="majorEastAsia" w:cstheme="minorBidi" w:hint="eastAsia"/>
          <w:sz w:val="28"/>
          <w:szCs w:val="28"/>
        </w:rPr>
        <w:t>思想政治工作。</w:t>
      </w:r>
      <w:r w:rsidRPr="00037973">
        <w:rPr>
          <w:rFonts w:asciiTheme="majorEastAsia" w:eastAsiaTheme="majorEastAsia" w:hAnsiTheme="majorEastAsia" w:hint="eastAsia"/>
          <w:sz w:val="28"/>
          <w:szCs w:val="28"/>
        </w:rPr>
        <w:t>四是突</w:t>
      </w:r>
      <w:proofErr w:type="gramStart"/>
      <w:r w:rsidRPr="00037973">
        <w:rPr>
          <w:rFonts w:asciiTheme="majorEastAsia" w:eastAsiaTheme="majorEastAsia" w:hAnsiTheme="majorEastAsia" w:cs="宋体" w:hint="eastAsia"/>
          <w:sz w:val="28"/>
          <w:szCs w:val="28"/>
        </w:rPr>
        <w:t>岀</w:t>
      </w:r>
      <w:proofErr w:type="gramEnd"/>
      <w:r w:rsidRPr="00037973">
        <w:rPr>
          <w:rFonts w:asciiTheme="majorEastAsia" w:eastAsiaTheme="majorEastAsia" w:hAnsiTheme="majorEastAsia" w:cs="仿宋_GB2312" w:hint="eastAsia"/>
          <w:sz w:val="28"/>
          <w:szCs w:val="28"/>
        </w:rPr>
        <w:t>政治标准和政治功能</w:t>
      </w:r>
      <w:r w:rsidRPr="00037973">
        <w:rPr>
          <w:rFonts w:asciiTheme="majorEastAsia" w:eastAsiaTheme="majorEastAsia" w:hAnsiTheme="majorEastAsia" w:hint="eastAsia"/>
          <w:sz w:val="28"/>
          <w:szCs w:val="28"/>
        </w:rPr>
        <w:t>，进一步提升</w:t>
      </w:r>
      <w:r w:rsidRPr="00037973">
        <w:rPr>
          <w:rFonts w:asciiTheme="majorEastAsia" w:eastAsiaTheme="majorEastAsia" w:hAnsiTheme="majorEastAsia" w:hint="eastAsia"/>
          <w:sz w:val="28"/>
          <w:szCs w:val="28"/>
        </w:rPr>
        <w:lastRenderedPageBreak/>
        <w:t>基层党组织的组织力。</w:t>
      </w:r>
      <w:r w:rsidRPr="00037973">
        <w:rPr>
          <w:rFonts w:asciiTheme="majorEastAsia" w:eastAsiaTheme="majorEastAsia" w:hAnsiTheme="majorEastAsia" w:cstheme="minorBidi" w:hint="eastAsia"/>
          <w:sz w:val="28"/>
          <w:szCs w:val="28"/>
        </w:rPr>
        <w:t>进一步夯实全面从严治党主体责任，以提升组织力为重点，突出政治功能。开展基层党组织建设大调研，优化组织设置，以贯彻</w:t>
      </w:r>
      <w:r w:rsidRPr="00037973">
        <w:rPr>
          <w:rFonts w:asciiTheme="majorEastAsia" w:eastAsiaTheme="majorEastAsia" w:hAnsiTheme="majorEastAsia" w:cstheme="minorBidi"/>
          <w:sz w:val="28"/>
          <w:szCs w:val="28"/>
        </w:rPr>
        <w:t>落实</w:t>
      </w:r>
      <w:r w:rsidRPr="00037973">
        <w:rPr>
          <w:rFonts w:asciiTheme="majorEastAsia" w:eastAsiaTheme="majorEastAsia" w:hAnsiTheme="majorEastAsia" w:cstheme="minorBidi" w:hint="eastAsia"/>
          <w:sz w:val="28"/>
          <w:szCs w:val="28"/>
        </w:rPr>
        <w:t>《支部条例》为</w:t>
      </w:r>
      <w:r w:rsidRPr="00037973">
        <w:rPr>
          <w:rFonts w:asciiTheme="majorEastAsia" w:eastAsiaTheme="majorEastAsia" w:hAnsiTheme="majorEastAsia" w:cstheme="minorBidi"/>
          <w:sz w:val="28"/>
          <w:szCs w:val="28"/>
        </w:rPr>
        <w:t>总抓手，以支部规范化建</w:t>
      </w:r>
      <w:r w:rsidRPr="00037973">
        <w:rPr>
          <w:rFonts w:asciiTheme="majorEastAsia" w:eastAsiaTheme="majorEastAsia" w:hAnsiTheme="majorEastAsia" w:cstheme="minorBidi" w:hint="eastAsia"/>
          <w:sz w:val="28"/>
          <w:szCs w:val="28"/>
        </w:rPr>
        <w:t>标准化</w:t>
      </w:r>
      <w:r w:rsidRPr="00037973">
        <w:rPr>
          <w:rFonts w:asciiTheme="majorEastAsia" w:eastAsiaTheme="majorEastAsia" w:hAnsiTheme="majorEastAsia" w:cstheme="minorBidi"/>
          <w:sz w:val="28"/>
          <w:szCs w:val="28"/>
        </w:rPr>
        <w:t>建设为重点，</w:t>
      </w:r>
      <w:r w:rsidRPr="00037973">
        <w:rPr>
          <w:rFonts w:asciiTheme="majorEastAsia" w:eastAsiaTheme="majorEastAsia" w:hAnsiTheme="majorEastAsia" w:cstheme="minorBidi" w:hint="eastAsia"/>
          <w:sz w:val="28"/>
          <w:szCs w:val="28"/>
        </w:rPr>
        <w:t>积极</w:t>
      </w:r>
      <w:r w:rsidRPr="00037973">
        <w:rPr>
          <w:rFonts w:asciiTheme="majorEastAsia" w:eastAsiaTheme="majorEastAsia" w:hAnsiTheme="majorEastAsia" w:cstheme="minorBidi"/>
          <w:sz w:val="28"/>
          <w:szCs w:val="28"/>
        </w:rPr>
        <w:t>探索推进</w:t>
      </w:r>
      <w:r w:rsidRPr="00037973">
        <w:rPr>
          <w:rFonts w:asciiTheme="majorEastAsia" w:eastAsiaTheme="majorEastAsia" w:hAnsiTheme="majorEastAsia" w:cstheme="minorBidi" w:hint="eastAsia"/>
          <w:sz w:val="28"/>
          <w:szCs w:val="28"/>
        </w:rPr>
        <w:t>“1234”工作法，深化五型党支部建设，实施</w:t>
      </w:r>
      <w:r w:rsidR="00CA6F1E" w:rsidRPr="00037973">
        <w:rPr>
          <w:rFonts w:asciiTheme="majorEastAsia" w:eastAsiaTheme="majorEastAsia" w:hAnsiTheme="majorEastAsia" w:cstheme="minorBidi" w:hint="eastAsia"/>
          <w:sz w:val="28"/>
          <w:szCs w:val="28"/>
        </w:rPr>
        <w:t>所（院）</w:t>
      </w:r>
      <w:r w:rsidRPr="00037973">
        <w:rPr>
          <w:rFonts w:asciiTheme="majorEastAsia" w:eastAsiaTheme="majorEastAsia" w:hAnsiTheme="majorEastAsia" w:cstheme="minorBidi"/>
          <w:sz w:val="28"/>
          <w:szCs w:val="28"/>
        </w:rPr>
        <w:t>基层党组织建设三年行动计划，切实</w:t>
      </w:r>
      <w:r w:rsidRPr="00037973">
        <w:rPr>
          <w:rFonts w:asciiTheme="majorEastAsia" w:eastAsiaTheme="majorEastAsia" w:hAnsiTheme="majorEastAsia" w:cstheme="minorBidi" w:hint="eastAsia"/>
          <w:sz w:val="28"/>
          <w:szCs w:val="28"/>
        </w:rPr>
        <w:t>提升基层</w:t>
      </w:r>
      <w:r w:rsidRPr="00037973">
        <w:rPr>
          <w:rFonts w:asciiTheme="majorEastAsia" w:eastAsiaTheme="majorEastAsia" w:hAnsiTheme="majorEastAsia" w:cstheme="minorBidi"/>
          <w:sz w:val="28"/>
          <w:szCs w:val="28"/>
        </w:rPr>
        <w:t>党组织组织力。</w:t>
      </w:r>
      <w:r w:rsidRPr="00037973">
        <w:rPr>
          <w:rFonts w:asciiTheme="majorEastAsia" w:eastAsiaTheme="majorEastAsia" w:hAnsiTheme="majorEastAsia" w:cstheme="minorBidi" w:hint="eastAsia"/>
          <w:sz w:val="28"/>
          <w:szCs w:val="28"/>
        </w:rPr>
        <w:t>坚持把政治标准放在首位，做好党员管理服务，扎实推进党务干部队伍建设工作。</w:t>
      </w:r>
      <w:r w:rsidRPr="00037973">
        <w:rPr>
          <w:rFonts w:asciiTheme="majorEastAsia" w:eastAsiaTheme="majorEastAsia" w:hAnsiTheme="majorEastAsia" w:hint="eastAsia"/>
          <w:sz w:val="28"/>
          <w:szCs w:val="28"/>
        </w:rPr>
        <w:t>五是持续推进作风建设，全面加强纪律建设。</w:t>
      </w:r>
      <w:r w:rsidRPr="00037973">
        <w:rPr>
          <w:rFonts w:asciiTheme="majorEastAsia" w:eastAsiaTheme="majorEastAsia" w:hAnsiTheme="majorEastAsia" w:cstheme="minorBidi" w:hint="eastAsia"/>
          <w:sz w:val="28"/>
          <w:szCs w:val="28"/>
        </w:rPr>
        <w:t>健全</w:t>
      </w:r>
      <w:proofErr w:type="gramStart"/>
      <w:r w:rsidRPr="00037973">
        <w:rPr>
          <w:rFonts w:asciiTheme="majorEastAsia" w:eastAsiaTheme="majorEastAsia" w:hAnsiTheme="majorEastAsia" w:cstheme="minorBidi" w:hint="eastAsia"/>
          <w:sz w:val="28"/>
          <w:szCs w:val="28"/>
        </w:rPr>
        <w:t>完善规定</w:t>
      </w:r>
      <w:proofErr w:type="gramEnd"/>
      <w:r w:rsidRPr="00037973">
        <w:rPr>
          <w:rFonts w:asciiTheme="majorEastAsia" w:eastAsiaTheme="majorEastAsia" w:hAnsiTheme="majorEastAsia" w:cstheme="minorBidi" w:hint="eastAsia"/>
          <w:sz w:val="28"/>
          <w:szCs w:val="28"/>
        </w:rPr>
        <w:t>制度和流程图，做实做细监督检查；</w:t>
      </w:r>
      <w:proofErr w:type="gramStart"/>
      <w:r w:rsidRPr="00037973">
        <w:rPr>
          <w:rFonts w:asciiTheme="majorEastAsia" w:eastAsiaTheme="majorEastAsia" w:hAnsiTheme="majorEastAsia" w:cstheme="minorBidi" w:hint="eastAsia"/>
          <w:sz w:val="28"/>
          <w:szCs w:val="28"/>
        </w:rPr>
        <w:t>扎实探索</w:t>
      </w:r>
      <w:proofErr w:type="gramEnd"/>
      <w:r w:rsidRPr="00037973">
        <w:rPr>
          <w:rFonts w:asciiTheme="majorEastAsia" w:eastAsiaTheme="majorEastAsia" w:hAnsiTheme="majorEastAsia" w:cstheme="minorBidi"/>
          <w:sz w:val="28"/>
          <w:szCs w:val="28"/>
        </w:rPr>
        <w:t>推进</w:t>
      </w:r>
      <w:r w:rsidRPr="00037973">
        <w:rPr>
          <w:rFonts w:asciiTheme="majorEastAsia" w:eastAsiaTheme="majorEastAsia" w:hAnsiTheme="majorEastAsia" w:cstheme="minorBidi" w:hint="eastAsia"/>
          <w:sz w:val="28"/>
          <w:szCs w:val="28"/>
        </w:rPr>
        <w:t>抓早</w:t>
      </w:r>
      <w:r w:rsidRPr="00037973">
        <w:rPr>
          <w:rFonts w:asciiTheme="majorEastAsia" w:eastAsiaTheme="majorEastAsia" w:hAnsiTheme="majorEastAsia" w:cstheme="minorBidi"/>
          <w:sz w:val="28"/>
          <w:szCs w:val="28"/>
        </w:rPr>
        <w:t>抓</w:t>
      </w:r>
      <w:proofErr w:type="gramStart"/>
      <w:r w:rsidRPr="00037973">
        <w:rPr>
          <w:rFonts w:asciiTheme="majorEastAsia" w:eastAsiaTheme="majorEastAsia" w:hAnsiTheme="majorEastAsia" w:cstheme="minorBidi"/>
          <w:sz w:val="28"/>
          <w:szCs w:val="28"/>
        </w:rPr>
        <w:t>小机制</w:t>
      </w:r>
      <w:proofErr w:type="gramEnd"/>
      <w:r w:rsidRPr="00037973">
        <w:rPr>
          <w:rFonts w:asciiTheme="majorEastAsia" w:eastAsiaTheme="majorEastAsia" w:hAnsiTheme="majorEastAsia" w:cstheme="minorBidi"/>
          <w:sz w:val="28"/>
          <w:szCs w:val="28"/>
        </w:rPr>
        <w:t>建设，</w:t>
      </w:r>
      <w:r w:rsidRPr="00037973">
        <w:rPr>
          <w:rFonts w:asciiTheme="majorEastAsia" w:eastAsiaTheme="majorEastAsia" w:hAnsiTheme="majorEastAsia" w:cstheme="minorBidi" w:hint="eastAsia"/>
          <w:sz w:val="28"/>
          <w:szCs w:val="28"/>
        </w:rPr>
        <w:t>坚决落实中央八项规定精神，持之以恒纠正“四风”，深化运用“四种形态”，强化</w:t>
      </w:r>
      <w:proofErr w:type="gramStart"/>
      <w:r w:rsidRPr="00037973">
        <w:rPr>
          <w:rFonts w:asciiTheme="majorEastAsia" w:eastAsiaTheme="majorEastAsia" w:hAnsiTheme="majorEastAsia" w:cstheme="minorBidi" w:hint="eastAsia"/>
          <w:sz w:val="28"/>
          <w:szCs w:val="28"/>
        </w:rPr>
        <w:t>廉洁</w:t>
      </w:r>
      <w:r w:rsidRPr="00037973">
        <w:rPr>
          <w:rFonts w:asciiTheme="majorEastAsia" w:eastAsiaTheme="majorEastAsia" w:hAnsiTheme="majorEastAsia" w:cstheme="minorBidi"/>
          <w:sz w:val="28"/>
          <w:szCs w:val="28"/>
        </w:rPr>
        <w:t>监督</w:t>
      </w:r>
      <w:proofErr w:type="gramEnd"/>
      <w:r w:rsidRPr="00037973">
        <w:rPr>
          <w:rFonts w:asciiTheme="majorEastAsia" w:eastAsiaTheme="majorEastAsia" w:hAnsiTheme="majorEastAsia" w:cstheme="minorBidi"/>
          <w:sz w:val="28"/>
          <w:szCs w:val="28"/>
        </w:rPr>
        <w:t>执纪问责</w:t>
      </w:r>
      <w:r w:rsidRPr="00037973">
        <w:rPr>
          <w:rFonts w:asciiTheme="majorEastAsia" w:eastAsiaTheme="majorEastAsia" w:hAnsiTheme="majorEastAsia" w:cstheme="minorBidi" w:hint="eastAsia"/>
          <w:sz w:val="28"/>
          <w:szCs w:val="28"/>
        </w:rPr>
        <w:t>；六</w:t>
      </w:r>
      <w:r w:rsidRPr="00037973">
        <w:rPr>
          <w:rFonts w:asciiTheme="majorEastAsia" w:eastAsiaTheme="majorEastAsia" w:hAnsiTheme="majorEastAsia" w:hint="eastAsia"/>
          <w:sz w:val="28"/>
          <w:szCs w:val="28"/>
        </w:rPr>
        <w:t>是以政治建设为统领，切实加强统战群团老干部工作。</w:t>
      </w:r>
      <w:r w:rsidRPr="00037973">
        <w:rPr>
          <w:rFonts w:asciiTheme="majorEastAsia" w:eastAsiaTheme="majorEastAsia" w:hAnsiTheme="majorEastAsia" w:cstheme="minorBidi" w:hint="eastAsia"/>
          <w:sz w:val="28"/>
          <w:szCs w:val="28"/>
        </w:rPr>
        <w:t>扎实开展党建扶贫、消费扶贫，深入推进精神文明创建，加强保密工作，营造干事创业的良好氛围。</w:t>
      </w:r>
    </w:p>
    <w:p w:rsidR="00A94F90" w:rsidRPr="00037973" w:rsidRDefault="00FD1BCF"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（二）</w:t>
      </w:r>
      <w:r w:rsidR="000D15F5" w:rsidRPr="00037973">
        <w:rPr>
          <w:rFonts w:asciiTheme="majorEastAsia" w:eastAsiaTheme="majorEastAsia" w:hAnsiTheme="majorEastAsia" w:hint="eastAsia"/>
          <w:bCs/>
          <w:color w:val="000000"/>
          <w:sz w:val="28"/>
          <w:szCs w:val="28"/>
        </w:rPr>
        <w:t>落实所（院）“123”创新行动计划</w:t>
      </w:r>
      <w:r w:rsidR="0096752C" w:rsidRPr="00037973">
        <w:rPr>
          <w:rFonts w:asciiTheme="majorEastAsia" w:eastAsiaTheme="majorEastAsia" w:hAnsiTheme="majorEastAsia"/>
          <w:color w:val="000000"/>
          <w:sz w:val="28"/>
          <w:szCs w:val="28"/>
        </w:rPr>
        <w:t>。</w:t>
      </w:r>
      <w:bookmarkStart w:id="6" w:name="OLE_LINK2"/>
      <w:bookmarkStart w:id="7" w:name="OLE_LINK1"/>
      <w:bookmarkStart w:id="8" w:name="OLE_LINK7"/>
      <w:bookmarkEnd w:id="5"/>
      <w:r w:rsidR="00A94F90" w:rsidRPr="00037973">
        <w:rPr>
          <w:rFonts w:asciiTheme="majorEastAsia" w:eastAsiaTheme="majorEastAsia" w:hAnsiTheme="majorEastAsia" w:hint="eastAsia"/>
          <w:bCs/>
          <w:color w:val="000000"/>
          <w:sz w:val="28"/>
          <w:szCs w:val="28"/>
        </w:rPr>
        <w:t>加强重大科技项目的争取、创新成果的提炼，提高科技核心竞争力。</w:t>
      </w:r>
    </w:p>
    <w:p w:rsidR="00FD1BCF" w:rsidRPr="00037973" w:rsidRDefault="00A94F90"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进一步凝练研究优势，形成高水平创新团队，提高科研水平和科技竞争力，推进内设研究中心的能力建设，整合</w:t>
      </w:r>
      <w:r w:rsidR="00CA6F1E"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优势资源，促进不同学科与中心的交叉与合作；做好国家级和</w:t>
      </w:r>
      <w:r w:rsidR="00CA6F1E"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大项目的顶层设计和组织实施；认真组织实施医学与健康创新工程项目。</w:t>
      </w:r>
    </w:p>
    <w:p w:rsidR="001A091B" w:rsidRPr="00037973" w:rsidRDefault="00F55B3E"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（三）</w:t>
      </w:r>
      <w:r w:rsidR="001A091B" w:rsidRPr="00037973">
        <w:rPr>
          <w:rFonts w:asciiTheme="majorEastAsia" w:eastAsiaTheme="majorEastAsia" w:hAnsiTheme="majorEastAsia" w:hint="eastAsia"/>
          <w:bCs/>
          <w:color w:val="000000"/>
          <w:sz w:val="28"/>
          <w:szCs w:val="28"/>
        </w:rPr>
        <w:t>落实“123”协和提升计划，进一步加强学科建设和</w:t>
      </w:r>
      <w:r w:rsidR="001A091B" w:rsidRPr="00037973">
        <w:rPr>
          <w:rFonts w:asciiTheme="majorEastAsia" w:eastAsiaTheme="majorEastAsia" w:hAnsiTheme="majorEastAsia"/>
          <w:bCs/>
          <w:color w:val="000000"/>
          <w:sz w:val="28"/>
          <w:szCs w:val="28"/>
        </w:rPr>
        <w:t>教育教学改革，</w:t>
      </w:r>
      <w:r w:rsidR="001A091B" w:rsidRPr="00037973">
        <w:rPr>
          <w:rFonts w:asciiTheme="majorEastAsia" w:eastAsiaTheme="majorEastAsia" w:hAnsiTheme="majorEastAsia" w:hint="eastAsia"/>
          <w:bCs/>
          <w:color w:val="000000"/>
          <w:sz w:val="28"/>
          <w:szCs w:val="28"/>
        </w:rPr>
        <w:t>提升</w:t>
      </w:r>
      <w:r w:rsidR="001A091B" w:rsidRPr="00037973">
        <w:rPr>
          <w:rFonts w:asciiTheme="majorEastAsia" w:eastAsiaTheme="majorEastAsia" w:hAnsiTheme="majorEastAsia"/>
          <w:bCs/>
          <w:color w:val="000000"/>
          <w:sz w:val="28"/>
          <w:szCs w:val="28"/>
        </w:rPr>
        <w:t>教学水平。</w:t>
      </w:r>
    </w:p>
    <w:p w:rsidR="001B1BA3" w:rsidRPr="00037973" w:rsidRDefault="001A091B"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鼓励以往工作中取得省部级以上教学奖项或教育教学荣誉称号的专家牵头，组织编写精品教材，</w:t>
      </w:r>
      <w:r w:rsidR="006E1CAB"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给予相应支持。计划邀请</w:t>
      </w:r>
      <w:r w:rsidRPr="00037973">
        <w:rPr>
          <w:rFonts w:asciiTheme="majorEastAsia" w:eastAsiaTheme="majorEastAsia" w:hAnsiTheme="majorEastAsia" w:hint="eastAsia"/>
          <w:bCs/>
          <w:color w:val="000000"/>
          <w:sz w:val="28"/>
          <w:szCs w:val="28"/>
        </w:rPr>
        <w:lastRenderedPageBreak/>
        <w:t>相关学科领域的国际专家针对</w:t>
      </w:r>
      <w:r w:rsidR="006E1CAB" w:rsidRPr="00037973">
        <w:rPr>
          <w:rFonts w:asciiTheme="majorEastAsia" w:eastAsiaTheme="majorEastAsia" w:hAnsiTheme="majorEastAsia" w:hint="eastAsia"/>
          <w:bCs/>
          <w:color w:val="000000"/>
          <w:sz w:val="28"/>
          <w:szCs w:val="28"/>
        </w:rPr>
        <w:t>所（院）</w:t>
      </w:r>
      <w:r w:rsidRPr="00037973">
        <w:rPr>
          <w:rFonts w:asciiTheme="majorEastAsia" w:eastAsiaTheme="majorEastAsia" w:hAnsiTheme="majorEastAsia" w:hint="eastAsia"/>
          <w:bCs/>
          <w:color w:val="000000"/>
          <w:sz w:val="28"/>
          <w:szCs w:val="28"/>
        </w:rPr>
        <w:t>目前承担的八年制临床医学专业课程、临床医学专业改革试点班、研究生课程进行系统性地梳理与评价，并从中评选出部分课程作为精品课程重点建设对象予以支持。以交叉学科人才培养计划班为试点，稳步推进形态学、机能学及病原免疫学的</w:t>
      </w:r>
      <w:r w:rsidRPr="00037973">
        <w:rPr>
          <w:rFonts w:asciiTheme="majorEastAsia" w:eastAsiaTheme="majorEastAsia" w:hAnsiTheme="majorEastAsia"/>
          <w:bCs/>
          <w:color w:val="000000"/>
          <w:sz w:val="28"/>
          <w:szCs w:val="28"/>
        </w:rPr>
        <w:t>模块化</w:t>
      </w:r>
      <w:r w:rsidRPr="00037973">
        <w:rPr>
          <w:rFonts w:asciiTheme="majorEastAsia" w:eastAsiaTheme="majorEastAsia" w:hAnsiTheme="majorEastAsia" w:hint="eastAsia"/>
          <w:bCs/>
          <w:color w:val="000000"/>
          <w:sz w:val="28"/>
          <w:szCs w:val="28"/>
        </w:rPr>
        <w:t>课程</w:t>
      </w:r>
      <w:r w:rsidRPr="00037973">
        <w:rPr>
          <w:rFonts w:asciiTheme="majorEastAsia" w:eastAsiaTheme="majorEastAsia" w:hAnsiTheme="majorEastAsia"/>
          <w:bCs/>
          <w:color w:val="000000"/>
          <w:sz w:val="28"/>
          <w:szCs w:val="28"/>
        </w:rPr>
        <w:t>整合尝试；</w:t>
      </w:r>
      <w:r w:rsidRPr="00037973">
        <w:rPr>
          <w:rFonts w:asciiTheme="majorEastAsia" w:eastAsiaTheme="majorEastAsia" w:hAnsiTheme="majorEastAsia" w:hint="eastAsia"/>
          <w:bCs/>
          <w:color w:val="000000"/>
          <w:sz w:val="28"/>
          <w:szCs w:val="28"/>
        </w:rPr>
        <w:t>搭建教学信息化平台，启动部分资源共享课程建设试点。</w:t>
      </w:r>
      <w:bookmarkEnd w:id="6"/>
    </w:p>
    <w:p w:rsidR="001B1BA3" w:rsidRPr="00037973" w:rsidRDefault="0096752C"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（四）</w:t>
      </w:r>
      <w:r w:rsidR="00F55B3E" w:rsidRPr="00037973">
        <w:rPr>
          <w:rFonts w:asciiTheme="majorEastAsia" w:eastAsiaTheme="majorEastAsia" w:hAnsiTheme="majorEastAsia" w:hint="eastAsia"/>
          <w:bCs/>
          <w:color w:val="000000"/>
          <w:sz w:val="28"/>
          <w:szCs w:val="28"/>
        </w:rPr>
        <w:t>树立大人才观，以科研教学工作需求为出发点，做好人才的“选、留、育、用”工作。</w:t>
      </w:r>
    </w:p>
    <w:p w:rsidR="00D86E40" w:rsidRPr="00037973" w:rsidRDefault="00DE02D8" w:rsidP="001B1BA3">
      <w:pPr>
        <w:spacing w:line="360" w:lineRule="auto"/>
        <w:ind w:firstLineChars="200" w:firstLine="560"/>
        <w:rPr>
          <w:rFonts w:asciiTheme="majorEastAsia" w:eastAsiaTheme="majorEastAsia" w:hAnsiTheme="majorEastAsia"/>
          <w:bCs/>
          <w:color w:val="000000"/>
          <w:sz w:val="28"/>
          <w:szCs w:val="28"/>
          <w:highlight w:val="yellow"/>
        </w:rPr>
      </w:pPr>
      <w:r w:rsidRPr="00037973">
        <w:rPr>
          <w:rFonts w:asciiTheme="majorEastAsia" w:eastAsiaTheme="majorEastAsia" w:hAnsiTheme="majorEastAsia"/>
          <w:bCs/>
          <w:color w:val="000000"/>
          <w:sz w:val="28"/>
          <w:szCs w:val="28"/>
        </w:rPr>
        <w:t>广泛调研，细致谋划，认真制定所院相关</w:t>
      </w:r>
      <w:r w:rsidRPr="00037973">
        <w:rPr>
          <w:rFonts w:asciiTheme="majorEastAsia" w:eastAsiaTheme="majorEastAsia" w:hAnsiTheme="majorEastAsia" w:hint="eastAsia"/>
          <w:bCs/>
          <w:color w:val="000000"/>
          <w:sz w:val="28"/>
          <w:szCs w:val="28"/>
        </w:rPr>
        <w:t>实施细则，大力配合并扎实做好院校准</w:t>
      </w:r>
      <w:proofErr w:type="gramStart"/>
      <w:r w:rsidRPr="00037973">
        <w:rPr>
          <w:rFonts w:asciiTheme="majorEastAsia" w:eastAsiaTheme="majorEastAsia" w:hAnsiTheme="majorEastAsia" w:hint="eastAsia"/>
          <w:bCs/>
          <w:color w:val="000000"/>
          <w:sz w:val="28"/>
          <w:szCs w:val="28"/>
        </w:rPr>
        <w:t>聘长聘</w:t>
      </w:r>
      <w:proofErr w:type="gramEnd"/>
      <w:r w:rsidRPr="00037973">
        <w:rPr>
          <w:rFonts w:asciiTheme="majorEastAsia" w:eastAsiaTheme="majorEastAsia" w:hAnsiTheme="majorEastAsia" w:hint="eastAsia"/>
          <w:bCs/>
          <w:color w:val="000000"/>
          <w:sz w:val="28"/>
          <w:szCs w:val="28"/>
        </w:rPr>
        <w:t>工作。</w:t>
      </w:r>
      <w:r w:rsidR="00F55B3E" w:rsidRPr="00037973">
        <w:rPr>
          <w:rFonts w:asciiTheme="majorEastAsia" w:eastAsiaTheme="majorEastAsia" w:hAnsiTheme="majorEastAsia" w:hint="eastAsia"/>
          <w:bCs/>
          <w:color w:val="000000"/>
          <w:sz w:val="28"/>
          <w:szCs w:val="28"/>
        </w:rPr>
        <w:t>围绕“用好现有人才、留住关键人才、引进急需人才、储备未来人才”开展人才工作。继续开展青年学者论坛，完善</w:t>
      </w:r>
      <w:r w:rsidR="006E1CAB" w:rsidRPr="00037973">
        <w:rPr>
          <w:rFonts w:asciiTheme="majorEastAsia" w:eastAsiaTheme="majorEastAsia" w:hAnsiTheme="majorEastAsia" w:hint="eastAsia"/>
          <w:bCs/>
          <w:color w:val="000000"/>
          <w:sz w:val="28"/>
          <w:szCs w:val="28"/>
        </w:rPr>
        <w:t>所（院）</w:t>
      </w:r>
      <w:r w:rsidR="00F55B3E" w:rsidRPr="00037973">
        <w:rPr>
          <w:rFonts w:asciiTheme="majorEastAsia" w:eastAsiaTheme="majorEastAsia" w:hAnsiTheme="majorEastAsia" w:hint="eastAsia"/>
          <w:bCs/>
          <w:color w:val="000000"/>
          <w:sz w:val="28"/>
          <w:szCs w:val="28"/>
        </w:rPr>
        <w:t>拟引进人才信息库建设，探索引进人才考核和资助新模式，提高引进人才条件及吸引力，继续依托国家及院校人才政策引进青年优秀人才，为引进人才做好科研团队匹配和软硬件支撑工作。根据绩效工资政策，分类制定绩效考核政策，做好</w:t>
      </w:r>
      <w:r w:rsidR="006E1CAB" w:rsidRPr="00037973">
        <w:rPr>
          <w:rFonts w:asciiTheme="majorEastAsia" w:eastAsiaTheme="majorEastAsia" w:hAnsiTheme="majorEastAsia" w:hint="eastAsia"/>
          <w:bCs/>
          <w:color w:val="000000"/>
          <w:sz w:val="28"/>
          <w:szCs w:val="28"/>
        </w:rPr>
        <w:t>所（院）</w:t>
      </w:r>
      <w:r w:rsidR="00F55B3E" w:rsidRPr="00037973">
        <w:rPr>
          <w:rFonts w:asciiTheme="majorEastAsia" w:eastAsiaTheme="majorEastAsia" w:hAnsiTheme="majorEastAsia" w:hint="eastAsia"/>
          <w:bCs/>
          <w:color w:val="000000"/>
          <w:sz w:val="28"/>
          <w:szCs w:val="28"/>
        </w:rPr>
        <w:t>绩效工资实施工作。</w:t>
      </w:r>
    </w:p>
    <w:p w:rsidR="00C54C80" w:rsidRPr="00037973" w:rsidRDefault="00C54C80" w:rsidP="001B1BA3">
      <w:pPr>
        <w:spacing w:line="360" w:lineRule="auto"/>
        <w:ind w:firstLine="552"/>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w:t>
      </w:r>
      <w:r w:rsidR="005077DE" w:rsidRPr="00037973">
        <w:rPr>
          <w:rFonts w:asciiTheme="majorEastAsia" w:eastAsiaTheme="majorEastAsia" w:hAnsiTheme="majorEastAsia" w:hint="eastAsia"/>
          <w:bCs/>
          <w:color w:val="000000"/>
          <w:sz w:val="28"/>
          <w:szCs w:val="28"/>
        </w:rPr>
        <w:t>五</w:t>
      </w:r>
      <w:r w:rsidRPr="00037973">
        <w:rPr>
          <w:rFonts w:asciiTheme="majorEastAsia" w:eastAsiaTheme="majorEastAsia" w:hAnsiTheme="majorEastAsia" w:hint="eastAsia"/>
          <w:bCs/>
          <w:color w:val="000000"/>
          <w:sz w:val="28"/>
          <w:szCs w:val="28"/>
        </w:rPr>
        <w:t>）</w:t>
      </w:r>
      <w:r w:rsidR="00476D46" w:rsidRPr="00037973">
        <w:rPr>
          <w:rFonts w:asciiTheme="majorEastAsia" w:eastAsiaTheme="majorEastAsia" w:hAnsiTheme="majorEastAsia" w:hint="eastAsia"/>
          <w:bCs/>
          <w:color w:val="000000"/>
          <w:sz w:val="28"/>
          <w:szCs w:val="28"/>
        </w:rPr>
        <w:t>贯彻落实</w:t>
      </w:r>
      <w:r w:rsidR="00476D46" w:rsidRPr="00037973">
        <w:rPr>
          <w:rFonts w:asciiTheme="majorEastAsia" w:eastAsiaTheme="majorEastAsia" w:hAnsiTheme="majorEastAsia" w:hint="eastAsia"/>
          <w:sz w:val="28"/>
          <w:szCs w:val="28"/>
        </w:rPr>
        <w:t>政府会计制度，督促加快各</w:t>
      </w:r>
      <w:proofErr w:type="gramStart"/>
      <w:r w:rsidR="00476D46" w:rsidRPr="00037973">
        <w:rPr>
          <w:rFonts w:asciiTheme="majorEastAsia" w:eastAsiaTheme="majorEastAsia" w:hAnsiTheme="majorEastAsia" w:hint="eastAsia"/>
          <w:sz w:val="28"/>
          <w:szCs w:val="28"/>
        </w:rPr>
        <w:t>类财政</w:t>
      </w:r>
      <w:proofErr w:type="gramEnd"/>
      <w:r w:rsidR="00476D46" w:rsidRPr="00037973">
        <w:rPr>
          <w:rFonts w:asciiTheme="majorEastAsia" w:eastAsiaTheme="majorEastAsia" w:hAnsiTheme="majorEastAsia" w:hint="eastAsia"/>
          <w:sz w:val="28"/>
          <w:szCs w:val="28"/>
        </w:rPr>
        <w:t>经费的预算执行，继续做好财政项目预算绩效评价工作，配合院校信息化建设中财务模块的建设工作，提升财务管理及服务的工作效率，使</w:t>
      </w:r>
      <w:r w:rsidR="006E1CAB" w:rsidRPr="00037973">
        <w:rPr>
          <w:rFonts w:asciiTheme="majorEastAsia" w:eastAsiaTheme="majorEastAsia" w:hAnsiTheme="majorEastAsia" w:hint="eastAsia"/>
          <w:sz w:val="28"/>
          <w:szCs w:val="28"/>
        </w:rPr>
        <w:t>所（院）</w:t>
      </w:r>
      <w:r w:rsidR="00476D46" w:rsidRPr="00037973">
        <w:rPr>
          <w:rFonts w:asciiTheme="majorEastAsia" w:eastAsiaTheme="majorEastAsia" w:hAnsiTheme="majorEastAsia" w:hint="eastAsia"/>
          <w:sz w:val="28"/>
          <w:szCs w:val="28"/>
        </w:rPr>
        <w:t>财务工作更加科学化、精细化、规范化，以满足</w:t>
      </w:r>
      <w:r w:rsidR="006E1CAB" w:rsidRPr="00037973">
        <w:rPr>
          <w:rFonts w:asciiTheme="majorEastAsia" w:eastAsiaTheme="majorEastAsia" w:hAnsiTheme="majorEastAsia" w:hint="eastAsia"/>
          <w:sz w:val="28"/>
          <w:szCs w:val="28"/>
        </w:rPr>
        <w:t>所（院）</w:t>
      </w:r>
      <w:r w:rsidR="00476D46" w:rsidRPr="00037973">
        <w:rPr>
          <w:rFonts w:asciiTheme="majorEastAsia" w:eastAsiaTheme="majorEastAsia" w:hAnsiTheme="majorEastAsia" w:hint="eastAsia"/>
          <w:sz w:val="28"/>
          <w:szCs w:val="28"/>
        </w:rPr>
        <w:t>科研教学行政后勤工作的财务保障需求。</w:t>
      </w:r>
    </w:p>
    <w:p w:rsidR="005077DE" w:rsidRPr="00037973" w:rsidRDefault="00F55B3E"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w:t>
      </w:r>
      <w:r w:rsidR="005077DE" w:rsidRPr="00037973">
        <w:rPr>
          <w:rFonts w:asciiTheme="majorEastAsia" w:eastAsiaTheme="majorEastAsia" w:hAnsiTheme="majorEastAsia" w:hint="eastAsia"/>
          <w:bCs/>
          <w:color w:val="000000"/>
          <w:sz w:val="28"/>
          <w:szCs w:val="28"/>
        </w:rPr>
        <w:t>六</w:t>
      </w:r>
      <w:r w:rsidRPr="00037973">
        <w:rPr>
          <w:rFonts w:asciiTheme="majorEastAsia" w:eastAsiaTheme="majorEastAsia" w:hAnsiTheme="majorEastAsia" w:hint="eastAsia"/>
          <w:bCs/>
          <w:color w:val="000000"/>
          <w:sz w:val="28"/>
          <w:szCs w:val="28"/>
        </w:rPr>
        <w:t>）配合院校做好信息化建设工作</w:t>
      </w:r>
      <w:bookmarkEnd w:id="7"/>
      <w:bookmarkEnd w:id="8"/>
      <w:r w:rsidR="00B915B4" w:rsidRPr="00037973">
        <w:rPr>
          <w:rFonts w:asciiTheme="majorEastAsia" w:eastAsiaTheme="majorEastAsia" w:hAnsiTheme="majorEastAsia" w:hint="eastAsia"/>
          <w:bCs/>
          <w:color w:val="000000"/>
          <w:sz w:val="28"/>
          <w:szCs w:val="28"/>
        </w:rPr>
        <w:t>，</w:t>
      </w:r>
      <w:r w:rsidR="00C54C80" w:rsidRPr="00037973">
        <w:rPr>
          <w:rFonts w:asciiTheme="majorEastAsia" w:eastAsiaTheme="majorEastAsia" w:hAnsiTheme="majorEastAsia" w:hint="eastAsia"/>
          <w:sz w:val="28"/>
          <w:szCs w:val="28"/>
        </w:rPr>
        <w:t>待信息化系统建设完成后</w:t>
      </w:r>
      <w:r w:rsidR="006E1CAB" w:rsidRPr="00037973">
        <w:rPr>
          <w:rFonts w:asciiTheme="majorEastAsia" w:eastAsiaTheme="majorEastAsia" w:hAnsiTheme="majorEastAsia" w:hint="eastAsia"/>
          <w:sz w:val="28"/>
          <w:szCs w:val="28"/>
        </w:rPr>
        <w:lastRenderedPageBreak/>
        <w:t>所（院）</w:t>
      </w:r>
      <w:r w:rsidR="00C54C80" w:rsidRPr="00037973">
        <w:rPr>
          <w:rFonts w:asciiTheme="majorEastAsia" w:eastAsiaTheme="majorEastAsia" w:hAnsiTheme="majorEastAsia" w:hint="eastAsia"/>
          <w:sz w:val="28"/>
          <w:szCs w:val="28"/>
        </w:rPr>
        <w:t>将同步运行，建立起科研、财务部门和项目负责人共享的信息平台，进一步缩短文件审批时间、提高科研管理效率和便利化程度。</w:t>
      </w:r>
      <w:r w:rsidR="00C54C80" w:rsidRPr="00037973">
        <w:rPr>
          <w:rFonts w:asciiTheme="majorEastAsia" w:eastAsiaTheme="majorEastAsia" w:hAnsiTheme="majorEastAsia" w:hint="eastAsia"/>
          <w:bCs/>
          <w:color w:val="000000"/>
          <w:sz w:val="28"/>
          <w:szCs w:val="28"/>
        </w:rPr>
        <w:t>实现</w:t>
      </w:r>
      <w:r w:rsidR="00B915B4" w:rsidRPr="00037973">
        <w:rPr>
          <w:rFonts w:asciiTheme="majorEastAsia" w:eastAsiaTheme="majorEastAsia" w:hAnsiTheme="majorEastAsia" w:hint="eastAsia"/>
          <w:bCs/>
          <w:color w:val="000000"/>
          <w:sz w:val="28"/>
          <w:szCs w:val="28"/>
        </w:rPr>
        <w:t>项目管理过程可视化，</w:t>
      </w:r>
      <w:r w:rsidR="0016698F" w:rsidRPr="00037973">
        <w:rPr>
          <w:rFonts w:asciiTheme="majorEastAsia" w:eastAsiaTheme="majorEastAsia" w:hAnsiTheme="majorEastAsia" w:hint="eastAsia"/>
          <w:bCs/>
          <w:color w:val="000000"/>
          <w:sz w:val="28"/>
          <w:szCs w:val="28"/>
        </w:rPr>
        <w:t>保证</w:t>
      </w:r>
      <w:r w:rsidR="00C54C80" w:rsidRPr="00037973">
        <w:rPr>
          <w:rFonts w:asciiTheme="majorEastAsia" w:eastAsiaTheme="majorEastAsia" w:hAnsiTheme="majorEastAsia" w:hint="eastAsia"/>
          <w:bCs/>
          <w:color w:val="000000"/>
          <w:sz w:val="28"/>
          <w:szCs w:val="28"/>
        </w:rPr>
        <w:t>各</w:t>
      </w:r>
      <w:r w:rsidR="0016698F" w:rsidRPr="00037973">
        <w:rPr>
          <w:rFonts w:asciiTheme="majorEastAsia" w:eastAsiaTheme="majorEastAsia" w:hAnsiTheme="majorEastAsia" w:hint="eastAsia"/>
          <w:bCs/>
          <w:color w:val="000000"/>
          <w:sz w:val="28"/>
          <w:szCs w:val="28"/>
        </w:rPr>
        <w:t>事项严格合法合</w:t>
      </w:r>
      <w:proofErr w:type="gramStart"/>
      <w:r w:rsidR="0016698F" w:rsidRPr="00037973">
        <w:rPr>
          <w:rFonts w:asciiTheme="majorEastAsia" w:eastAsiaTheme="majorEastAsia" w:hAnsiTheme="majorEastAsia" w:hint="eastAsia"/>
          <w:bCs/>
          <w:color w:val="000000"/>
          <w:sz w:val="28"/>
          <w:szCs w:val="28"/>
        </w:rPr>
        <w:t>规</w:t>
      </w:r>
      <w:proofErr w:type="gramEnd"/>
      <w:r w:rsidR="0016698F" w:rsidRPr="00037973">
        <w:rPr>
          <w:rFonts w:asciiTheme="majorEastAsia" w:eastAsiaTheme="majorEastAsia" w:hAnsiTheme="majorEastAsia" w:hint="eastAsia"/>
          <w:bCs/>
          <w:color w:val="000000"/>
          <w:sz w:val="28"/>
          <w:szCs w:val="28"/>
        </w:rPr>
        <w:t>进行</w:t>
      </w:r>
      <w:r w:rsidR="0016698F" w:rsidRPr="00037973">
        <w:rPr>
          <w:rFonts w:asciiTheme="majorEastAsia" w:eastAsiaTheme="majorEastAsia" w:hAnsiTheme="majorEastAsia"/>
          <w:bCs/>
          <w:color w:val="000000"/>
          <w:sz w:val="28"/>
          <w:szCs w:val="28"/>
        </w:rPr>
        <w:t>，</w:t>
      </w:r>
      <w:r w:rsidR="00EC3543" w:rsidRPr="00037973">
        <w:rPr>
          <w:rFonts w:asciiTheme="majorEastAsia" w:eastAsiaTheme="majorEastAsia" w:hAnsiTheme="majorEastAsia" w:hint="eastAsia"/>
          <w:bCs/>
          <w:color w:val="000000"/>
          <w:sz w:val="28"/>
          <w:szCs w:val="28"/>
        </w:rPr>
        <w:t>加强可追溯性</w:t>
      </w:r>
      <w:r w:rsidR="00B915B4" w:rsidRPr="00037973">
        <w:rPr>
          <w:rFonts w:asciiTheme="majorEastAsia" w:eastAsiaTheme="majorEastAsia" w:hAnsiTheme="majorEastAsia" w:hint="eastAsia"/>
          <w:bCs/>
          <w:color w:val="000000"/>
          <w:sz w:val="28"/>
          <w:szCs w:val="28"/>
        </w:rPr>
        <w:t>，便于监督。</w:t>
      </w:r>
    </w:p>
    <w:p w:rsidR="000D15F5" w:rsidRPr="00037973" w:rsidRDefault="000D15F5" w:rsidP="001B1BA3">
      <w:pPr>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hint="eastAsia"/>
          <w:bCs/>
          <w:color w:val="000000"/>
          <w:sz w:val="28"/>
          <w:szCs w:val="28"/>
        </w:rPr>
        <w:t>（七）</w:t>
      </w:r>
      <w:r w:rsidR="00DD474F" w:rsidRPr="00037973">
        <w:rPr>
          <w:rFonts w:asciiTheme="majorEastAsia" w:eastAsiaTheme="majorEastAsia" w:hAnsiTheme="majorEastAsia"/>
          <w:bCs/>
          <w:color w:val="000000"/>
          <w:sz w:val="28"/>
          <w:szCs w:val="28"/>
        </w:rPr>
        <w:t>在院校统一部署下，</w:t>
      </w:r>
      <w:r w:rsidR="00DD474F" w:rsidRPr="00037973">
        <w:rPr>
          <w:rFonts w:asciiTheme="majorEastAsia" w:eastAsiaTheme="majorEastAsia" w:hAnsiTheme="majorEastAsia" w:hint="eastAsia"/>
          <w:bCs/>
          <w:color w:val="000000"/>
          <w:sz w:val="28"/>
          <w:szCs w:val="28"/>
        </w:rPr>
        <w:t>努力</w:t>
      </w:r>
      <w:r w:rsidR="00DD474F" w:rsidRPr="00037973">
        <w:rPr>
          <w:rFonts w:asciiTheme="majorEastAsia" w:eastAsiaTheme="majorEastAsia" w:hAnsiTheme="majorEastAsia"/>
          <w:bCs/>
          <w:color w:val="000000"/>
          <w:sz w:val="28"/>
          <w:szCs w:val="28"/>
        </w:rPr>
        <w:t>推进北区建设工程施工工作</w:t>
      </w:r>
      <w:r w:rsidR="00DD474F" w:rsidRPr="00037973">
        <w:rPr>
          <w:rFonts w:asciiTheme="majorEastAsia" w:eastAsiaTheme="majorEastAsia" w:hAnsiTheme="majorEastAsia" w:hint="eastAsia"/>
          <w:bCs/>
          <w:color w:val="000000"/>
          <w:sz w:val="28"/>
          <w:szCs w:val="28"/>
        </w:rPr>
        <w:t>；</w:t>
      </w:r>
      <w:r w:rsidR="00DD474F" w:rsidRPr="00037973">
        <w:rPr>
          <w:rFonts w:asciiTheme="majorEastAsia" w:eastAsiaTheme="majorEastAsia" w:hAnsiTheme="majorEastAsia"/>
          <w:bCs/>
          <w:color w:val="000000"/>
          <w:sz w:val="28"/>
          <w:szCs w:val="28"/>
        </w:rPr>
        <w:t>做好老楼修缮、减负及空间调整工作。</w:t>
      </w:r>
      <w:r w:rsidR="00DD474F" w:rsidRPr="00037973">
        <w:rPr>
          <w:rFonts w:asciiTheme="majorEastAsia" w:eastAsiaTheme="majorEastAsia" w:hAnsiTheme="majorEastAsia" w:hint="eastAsia"/>
          <w:bCs/>
          <w:color w:val="000000"/>
          <w:sz w:val="28"/>
          <w:szCs w:val="28"/>
        </w:rPr>
        <w:t>推进完成2018年和2019年仪器设备采购项目执行任务。</w:t>
      </w:r>
    </w:p>
    <w:p w:rsidR="002130D1" w:rsidRPr="00037973" w:rsidRDefault="002130D1" w:rsidP="001B1BA3">
      <w:pPr>
        <w:spacing w:line="360" w:lineRule="auto"/>
        <w:rPr>
          <w:rFonts w:asciiTheme="majorEastAsia" w:eastAsiaTheme="majorEastAsia" w:hAnsiTheme="majorEastAsia"/>
          <w:bCs/>
          <w:color w:val="000000"/>
          <w:sz w:val="28"/>
          <w:szCs w:val="28"/>
        </w:rPr>
      </w:pPr>
    </w:p>
    <w:p w:rsidR="002130D1" w:rsidRPr="00037973" w:rsidRDefault="002130D1" w:rsidP="001B1BA3">
      <w:pPr>
        <w:snapToGrid w:val="0"/>
        <w:spacing w:line="360" w:lineRule="auto"/>
        <w:ind w:firstLineChars="200" w:firstLine="560"/>
        <w:rPr>
          <w:rFonts w:asciiTheme="majorEastAsia" w:eastAsiaTheme="majorEastAsia" w:hAnsiTheme="majorEastAsia" w:cs="仿宋_GB2312"/>
          <w:sz w:val="28"/>
          <w:szCs w:val="28"/>
        </w:rPr>
      </w:pPr>
      <w:r w:rsidRPr="00037973">
        <w:rPr>
          <w:rFonts w:asciiTheme="majorEastAsia" w:eastAsiaTheme="majorEastAsia" w:hAnsiTheme="majorEastAsia" w:hint="eastAsia"/>
          <w:bCs/>
          <w:sz w:val="28"/>
          <w:szCs w:val="28"/>
        </w:rPr>
        <w:t>各位代表，同志们！</w:t>
      </w:r>
      <w:r w:rsidRPr="00037973">
        <w:rPr>
          <w:rFonts w:asciiTheme="majorEastAsia" w:eastAsiaTheme="majorEastAsia" w:hAnsiTheme="majorEastAsia" w:cs="仿宋_GB2312" w:hint="eastAsia"/>
          <w:sz w:val="28"/>
          <w:szCs w:val="28"/>
        </w:rPr>
        <w:t>回顾2018年，</w:t>
      </w:r>
      <w:r w:rsidRPr="00037973">
        <w:rPr>
          <w:rFonts w:asciiTheme="majorEastAsia" w:eastAsiaTheme="majorEastAsia" w:hAnsiTheme="majorEastAsia" w:hint="eastAsia"/>
          <w:bCs/>
          <w:sz w:val="28"/>
          <w:szCs w:val="28"/>
        </w:rPr>
        <w:t>所（院）各项工作稳步推进</w:t>
      </w:r>
      <w:r w:rsidRPr="00037973">
        <w:rPr>
          <w:rFonts w:asciiTheme="majorEastAsia" w:eastAsiaTheme="majorEastAsia" w:hAnsiTheme="majorEastAsia" w:cs="仿宋_GB2312" w:hint="eastAsia"/>
          <w:sz w:val="28"/>
          <w:szCs w:val="28"/>
        </w:rPr>
        <w:t>。2019年所（院）将紧密围绕十九大精神，继续深化改革，不忘初心、牢记使命，踏踏实实做好所（院）各项工作，将所（院）建设成为我国医学科技创新体系核心基地的前沿阵地、国际一流的人才培养基地而砥砺前行！</w:t>
      </w:r>
      <w:proofErr w:type="gramStart"/>
      <w:r w:rsidRPr="00037973">
        <w:rPr>
          <w:rFonts w:asciiTheme="majorEastAsia" w:eastAsiaTheme="majorEastAsia" w:hAnsiTheme="majorEastAsia" w:cs="仿宋_GB2312" w:hint="eastAsia"/>
          <w:sz w:val="28"/>
          <w:szCs w:val="28"/>
        </w:rPr>
        <w:t>基础所人将</w:t>
      </w:r>
      <w:proofErr w:type="gramEnd"/>
      <w:r w:rsidRPr="00037973">
        <w:rPr>
          <w:rFonts w:asciiTheme="majorEastAsia" w:eastAsiaTheme="majorEastAsia" w:hAnsiTheme="majorEastAsia" w:cs="仿宋_GB2312" w:hint="eastAsia"/>
          <w:sz w:val="28"/>
          <w:szCs w:val="28"/>
        </w:rPr>
        <w:t>以实际行动迎接祖国的七十华诞！</w:t>
      </w:r>
    </w:p>
    <w:p w:rsidR="002130D1" w:rsidRPr="00037973" w:rsidRDefault="002130D1" w:rsidP="00767CF0">
      <w:pPr>
        <w:snapToGrid w:val="0"/>
        <w:spacing w:line="360" w:lineRule="auto"/>
        <w:ind w:firstLineChars="200" w:firstLine="560"/>
        <w:rPr>
          <w:rFonts w:asciiTheme="majorEastAsia" w:eastAsiaTheme="majorEastAsia" w:hAnsiTheme="majorEastAsia"/>
          <w:bCs/>
          <w:color w:val="000000"/>
          <w:sz w:val="28"/>
          <w:szCs w:val="28"/>
        </w:rPr>
      </w:pPr>
      <w:r w:rsidRPr="00037973">
        <w:rPr>
          <w:rFonts w:asciiTheme="majorEastAsia" w:eastAsiaTheme="majorEastAsia" w:hAnsiTheme="majorEastAsia" w:cs="仿宋_GB2312" w:hint="eastAsia"/>
          <w:sz w:val="28"/>
          <w:szCs w:val="28"/>
        </w:rPr>
        <w:t>谢谢</w:t>
      </w:r>
      <w:r w:rsidRPr="00037973">
        <w:rPr>
          <w:rFonts w:asciiTheme="majorEastAsia" w:eastAsiaTheme="majorEastAsia" w:hAnsiTheme="majorEastAsia" w:cs="仿宋_GB2312"/>
          <w:sz w:val="28"/>
          <w:szCs w:val="28"/>
        </w:rPr>
        <w:t>！</w:t>
      </w:r>
      <w:bookmarkStart w:id="9" w:name="_PictureBullets"/>
      <w:bookmarkStart w:id="10" w:name="_GoBack"/>
      <w:bookmarkEnd w:id="9"/>
      <w:bookmarkEnd w:id="10"/>
    </w:p>
    <w:sectPr w:rsidR="002130D1" w:rsidRPr="0003797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1EF" w:rsidRDefault="000521EF" w:rsidP="002D71AF">
      <w:r>
        <w:separator/>
      </w:r>
    </w:p>
  </w:endnote>
  <w:endnote w:type="continuationSeparator" w:id="0">
    <w:p w:rsidR="000521EF" w:rsidRDefault="000521EF" w:rsidP="002D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173224"/>
      <w:docPartObj>
        <w:docPartGallery w:val="Page Numbers (Bottom of Page)"/>
        <w:docPartUnique/>
      </w:docPartObj>
    </w:sdtPr>
    <w:sdtEndPr/>
    <w:sdtContent>
      <w:p w:rsidR="00294A4C" w:rsidRDefault="00294A4C">
        <w:pPr>
          <w:pStyle w:val="a9"/>
          <w:jc w:val="center"/>
        </w:pPr>
        <w:r>
          <w:fldChar w:fldCharType="begin"/>
        </w:r>
        <w:r>
          <w:instrText>PAGE   \* MERGEFORMAT</w:instrText>
        </w:r>
        <w:r>
          <w:fldChar w:fldCharType="separate"/>
        </w:r>
        <w:r w:rsidR="00B73F84" w:rsidRPr="00B73F84">
          <w:rPr>
            <w:noProof/>
            <w:lang w:val="zh-CN"/>
          </w:rPr>
          <w:t>17</w:t>
        </w:r>
        <w:r>
          <w:fldChar w:fldCharType="end"/>
        </w:r>
      </w:p>
    </w:sdtContent>
  </w:sdt>
  <w:p w:rsidR="00294A4C" w:rsidRDefault="00294A4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1EF" w:rsidRDefault="000521EF" w:rsidP="002D71AF">
      <w:r>
        <w:separator/>
      </w:r>
    </w:p>
  </w:footnote>
  <w:footnote w:type="continuationSeparator" w:id="0">
    <w:p w:rsidR="000521EF" w:rsidRDefault="000521EF" w:rsidP="002D7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35pt;height:11.35pt" o:bullet="t">
        <v:imagedata r:id="rId1" o:title="art6EFA"/>
      </v:shape>
    </w:pict>
  </w:numPicBullet>
  <w:abstractNum w:abstractNumId="0" w15:restartNumberingAfterBreak="0">
    <w:nsid w:val="9E0B2DB9"/>
    <w:multiLevelType w:val="singleLevel"/>
    <w:tmpl w:val="9E0B2DB9"/>
    <w:lvl w:ilvl="0">
      <w:start w:val="1"/>
      <w:numFmt w:val="decimal"/>
      <w:suff w:val="nothing"/>
      <w:lvlText w:val="%1、"/>
      <w:lvlJc w:val="left"/>
    </w:lvl>
  </w:abstractNum>
  <w:abstractNum w:abstractNumId="1" w15:restartNumberingAfterBreak="0">
    <w:nsid w:val="024D758B"/>
    <w:multiLevelType w:val="hybridMultilevel"/>
    <w:tmpl w:val="39689452"/>
    <w:lvl w:ilvl="0" w:tplc="44C0F9C0">
      <w:start w:val="1"/>
      <w:numFmt w:val="none"/>
      <w:lvlText w:val="一、"/>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9A1C47"/>
    <w:multiLevelType w:val="hybridMultilevel"/>
    <w:tmpl w:val="DB1E9ED6"/>
    <w:lvl w:ilvl="0" w:tplc="07D00826">
      <w:start w:val="1"/>
      <w:numFmt w:val="decimal"/>
      <w:lvlText w:val="%1、"/>
      <w:lvlJc w:val="left"/>
      <w:pPr>
        <w:ind w:left="84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55F411E"/>
    <w:multiLevelType w:val="hybridMultilevel"/>
    <w:tmpl w:val="C1A6A24A"/>
    <w:lvl w:ilvl="0" w:tplc="7958CAF6">
      <w:start w:val="1"/>
      <w:numFmt w:val="bullet"/>
      <w:lvlText w:val=""/>
      <w:lvlPicBulletId w:val="0"/>
      <w:lvlJc w:val="left"/>
      <w:pPr>
        <w:tabs>
          <w:tab w:val="num" w:pos="720"/>
        </w:tabs>
        <w:ind w:left="720" w:hanging="360"/>
      </w:pPr>
      <w:rPr>
        <w:rFonts w:ascii="Symbol" w:hAnsi="Symbol" w:hint="default"/>
      </w:rPr>
    </w:lvl>
    <w:lvl w:ilvl="1" w:tplc="C456CAAC" w:tentative="1">
      <w:start w:val="1"/>
      <w:numFmt w:val="bullet"/>
      <w:lvlText w:val=""/>
      <w:lvlPicBulletId w:val="0"/>
      <w:lvlJc w:val="left"/>
      <w:pPr>
        <w:tabs>
          <w:tab w:val="num" w:pos="1440"/>
        </w:tabs>
        <w:ind w:left="1440" w:hanging="360"/>
      </w:pPr>
      <w:rPr>
        <w:rFonts w:ascii="Symbol" w:hAnsi="Symbol" w:hint="default"/>
      </w:rPr>
    </w:lvl>
    <w:lvl w:ilvl="2" w:tplc="AAFAA6BA" w:tentative="1">
      <w:start w:val="1"/>
      <w:numFmt w:val="bullet"/>
      <w:lvlText w:val=""/>
      <w:lvlPicBulletId w:val="0"/>
      <w:lvlJc w:val="left"/>
      <w:pPr>
        <w:tabs>
          <w:tab w:val="num" w:pos="2160"/>
        </w:tabs>
        <w:ind w:left="2160" w:hanging="360"/>
      </w:pPr>
      <w:rPr>
        <w:rFonts w:ascii="Symbol" w:hAnsi="Symbol" w:hint="default"/>
      </w:rPr>
    </w:lvl>
    <w:lvl w:ilvl="3" w:tplc="D2EC4388" w:tentative="1">
      <w:start w:val="1"/>
      <w:numFmt w:val="bullet"/>
      <w:lvlText w:val=""/>
      <w:lvlPicBulletId w:val="0"/>
      <w:lvlJc w:val="left"/>
      <w:pPr>
        <w:tabs>
          <w:tab w:val="num" w:pos="2880"/>
        </w:tabs>
        <w:ind w:left="2880" w:hanging="360"/>
      </w:pPr>
      <w:rPr>
        <w:rFonts w:ascii="Symbol" w:hAnsi="Symbol" w:hint="default"/>
      </w:rPr>
    </w:lvl>
    <w:lvl w:ilvl="4" w:tplc="2A1A9668" w:tentative="1">
      <w:start w:val="1"/>
      <w:numFmt w:val="bullet"/>
      <w:lvlText w:val=""/>
      <w:lvlPicBulletId w:val="0"/>
      <w:lvlJc w:val="left"/>
      <w:pPr>
        <w:tabs>
          <w:tab w:val="num" w:pos="3600"/>
        </w:tabs>
        <w:ind w:left="3600" w:hanging="360"/>
      </w:pPr>
      <w:rPr>
        <w:rFonts w:ascii="Symbol" w:hAnsi="Symbol" w:hint="default"/>
      </w:rPr>
    </w:lvl>
    <w:lvl w:ilvl="5" w:tplc="8884ABDC" w:tentative="1">
      <w:start w:val="1"/>
      <w:numFmt w:val="bullet"/>
      <w:lvlText w:val=""/>
      <w:lvlPicBulletId w:val="0"/>
      <w:lvlJc w:val="left"/>
      <w:pPr>
        <w:tabs>
          <w:tab w:val="num" w:pos="4320"/>
        </w:tabs>
        <w:ind w:left="4320" w:hanging="360"/>
      </w:pPr>
      <w:rPr>
        <w:rFonts w:ascii="Symbol" w:hAnsi="Symbol" w:hint="default"/>
      </w:rPr>
    </w:lvl>
    <w:lvl w:ilvl="6" w:tplc="8F3C5554" w:tentative="1">
      <w:start w:val="1"/>
      <w:numFmt w:val="bullet"/>
      <w:lvlText w:val=""/>
      <w:lvlPicBulletId w:val="0"/>
      <w:lvlJc w:val="left"/>
      <w:pPr>
        <w:tabs>
          <w:tab w:val="num" w:pos="5040"/>
        </w:tabs>
        <w:ind w:left="5040" w:hanging="360"/>
      </w:pPr>
      <w:rPr>
        <w:rFonts w:ascii="Symbol" w:hAnsi="Symbol" w:hint="default"/>
      </w:rPr>
    </w:lvl>
    <w:lvl w:ilvl="7" w:tplc="DE2E082C" w:tentative="1">
      <w:start w:val="1"/>
      <w:numFmt w:val="bullet"/>
      <w:lvlText w:val=""/>
      <w:lvlPicBulletId w:val="0"/>
      <w:lvlJc w:val="left"/>
      <w:pPr>
        <w:tabs>
          <w:tab w:val="num" w:pos="5760"/>
        </w:tabs>
        <w:ind w:left="5760" w:hanging="360"/>
      </w:pPr>
      <w:rPr>
        <w:rFonts w:ascii="Symbol" w:hAnsi="Symbol" w:hint="default"/>
      </w:rPr>
    </w:lvl>
    <w:lvl w:ilvl="8" w:tplc="F6F4A44A"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4EFF44AC"/>
    <w:multiLevelType w:val="hybridMultilevel"/>
    <w:tmpl w:val="8D440AB8"/>
    <w:lvl w:ilvl="0" w:tplc="783034C8">
      <w:start w:val="1"/>
      <w:numFmt w:val="bullet"/>
      <w:lvlText w:val=""/>
      <w:lvlPicBulletId w:val="0"/>
      <w:lvlJc w:val="left"/>
      <w:pPr>
        <w:tabs>
          <w:tab w:val="num" w:pos="720"/>
        </w:tabs>
        <w:ind w:left="720" w:hanging="360"/>
      </w:pPr>
      <w:rPr>
        <w:rFonts w:ascii="Symbol" w:hAnsi="Symbol" w:hint="default"/>
      </w:rPr>
    </w:lvl>
    <w:lvl w:ilvl="1" w:tplc="4106CF72" w:tentative="1">
      <w:start w:val="1"/>
      <w:numFmt w:val="bullet"/>
      <w:lvlText w:val=""/>
      <w:lvlPicBulletId w:val="0"/>
      <w:lvlJc w:val="left"/>
      <w:pPr>
        <w:tabs>
          <w:tab w:val="num" w:pos="1440"/>
        </w:tabs>
        <w:ind w:left="1440" w:hanging="360"/>
      </w:pPr>
      <w:rPr>
        <w:rFonts w:ascii="Symbol" w:hAnsi="Symbol" w:hint="default"/>
      </w:rPr>
    </w:lvl>
    <w:lvl w:ilvl="2" w:tplc="DFF07524" w:tentative="1">
      <w:start w:val="1"/>
      <w:numFmt w:val="bullet"/>
      <w:lvlText w:val=""/>
      <w:lvlPicBulletId w:val="0"/>
      <w:lvlJc w:val="left"/>
      <w:pPr>
        <w:tabs>
          <w:tab w:val="num" w:pos="2160"/>
        </w:tabs>
        <w:ind w:left="2160" w:hanging="360"/>
      </w:pPr>
      <w:rPr>
        <w:rFonts w:ascii="Symbol" w:hAnsi="Symbol" w:hint="default"/>
      </w:rPr>
    </w:lvl>
    <w:lvl w:ilvl="3" w:tplc="7494EBC8" w:tentative="1">
      <w:start w:val="1"/>
      <w:numFmt w:val="bullet"/>
      <w:lvlText w:val=""/>
      <w:lvlPicBulletId w:val="0"/>
      <w:lvlJc w:val="left"/>
      <w:pPr>
        <w:tabs>
          <w:tab w:val="num" w:pos="2880"/>
        </w:tabs>
        <w:ind w:left="2880" w:hanging="360"/>
      </w:pPr>
      <w:rPr>
        <w:rFonts w:ascii="Symbol" w:hAnsi="Symbol" w:hint="default"/>
      </w:rPr>
    </w:lvl>
    <w:lvl w:ilvl="4" w:tplc="1256C9CC" w:tentative="1">
      <w:start w:val="1"/>
      <w:numFmt w:val="bullet"/>
      <w:lvlText w:val=""/>
      <w:lvlPicBulletId w:val="0"/>
      <w:lvlJc w:val="left"/>
      <w:pPr>
        <w:tabs>
          <w:tab w:val="num" w:pos="3600"/>
        </w:tabs>
        <w:ind w:left="3600" w:hanging="360"/>
      </w:pPr>
      <w:rPr>
        <w:rFonts w:ascii="Symbol" w:hAnsi="Symbol" w:hint="default"/>
      </w:rPr>
    </w:lvl>
    <w:lvl w:ilvl="5" w:tplc="355A4DA4" w:tentative="1">
      <w:start w:val="1"/>
      <w:numFmt w:val="bullet"/>
      <w:lvlText w:val=""/>
      <w:lvlPicBulletId w:val="0"/>
      <w:lvlJc w:val="left"/>
      <w:pPr>
        <w:tabs>
          <w:tab w:val="num" w:pos="4320"/>
        </w:tabs>
        <w:ind w:left="4320" w:hanging="360"/>
      </w:pPr>
      <w:rPr>
        <w:rFonts w:ascii="Symbol" w:hAnsi="Symbol" w:hint="default"/>
      </w:rPr>
    </w:lvl>
    <w:lvl w:ilvl="6" w:tplc="0B7E65CA" w:tentative="1">
      <w:start w:val="1"/>
      <w:numFmt w:val="bullet"/>
      <w:lvlText w:val=""/>
      <w:lvlPicBulletId w:val="0"/>
      <w:lvlJc w:val="left"/>
      <w:pPr>
        <w:tabs>
          <w:tab w:val="num" w:pos="5040"/>
        </w:tabs>
        <w:ind w:left="5040" w:hanging="360"/>
      </w:pPr>
      <w:rPr>
        <w:rFonts w:ascii="Symbol" w:hAnsi="Symbol" w:hint="default"/>
      </w:rPr>
    </w:lvl>
    <w:lvl w:ilvl="7" w:tplc="877C25B4" w:tentative="1">
      <w:start w:val="1"/>
      <w:numFmt w:val="bullet"/>
      <w:lvlText w:val=""/>
      <w:lvlPicBulletId w:val="0"/>
      <w:lvlJc w:val="left"/>
      <w:pPr>
        <w:tabs>
          <w:tab w:val="num" w:pos="5760"/>
        </w:tabs>
        <w:ind w:left="5760" w:hanging="360"/>
      </w:pPr>
      <w:rPr>
        <w:rFonts w:ascii="Symbol" w:hAnsi="Symbol" w:hint="default"/>
      </w:rPr>
    </w:lvl>
    <w:lvl w:ilvl="8" w:tplc="DE3AD344"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54E93870"/>
    <w:multiLevelType w:val="hybridMultilevel"/>
    <w:tmpl w:val="DD383514"/>
    <w:lvl w:ilvl="0" w:tplc="B10225AA">
      <w:start w:val="1"/>
      <w:numFmt w:val="bullet"/>
      <w:lvlText w:val=""/>
      <w:lvlPicBulletId w:val="0"/>
      <w:lvlJc w:val="left"/>
      <w:pPr>
        <w:tabs>
          <w:tab w:val="num" w:pos="720"/>
        </w:tabs>
        <w:ind w:left="720" w:hanging="360"/>
      </w:pPr>
      <w:rPr>
        <w:rFonts w:ascii="Symbol" w:hAnsi="Symbol" w:hint="default"/>
      </w:rPr>
    </w:lvl>
    <w:lvl w:ilvl="1" w:tplc="4FBC5C30" w:tentative="1">
      <w:start w:val="1"/>
      <w:numFmt w:val="bullet"/>
      <w:lvlText w:val=""/>
      <w:lvlPicBulletId w:val="0"/>
      <w:lvlJc w:val="left"/>
      <w:pPr>
        <w:tabs>
          <w:tab w:val="num" w:pos="1440"/>
        </w:tabs>
        <w:ind w:left="1440" w:hanging="360"/>
      </w:pPr>
      <w:rPr>
        <w:rFonts w:ascii="Symbol" w:hAnsi="Symbol" w:hint="default"/>
      </w:rPr>
    </w:lvl>
    <w:lvl w:ilvl="2" w:tplc="23FA7218" w:tentative="1">
      <w:start w:val="1"/>
      <w:numFmt w:val="bullet"/>
      <w:lvlText w:val=""/>
      <w:lvlPicBulletId w:val="0"/>
      <w:lvlJc w:val="left"/>
      <w:pPr>
        <w:tabs>
          <w:tab w:val="num" w:pos="2160"/>
        </w:tabs>
        <w:ind w:left="2160" w:hanging="360"/>
      </w:pPr>
      <w:rPr>
        <w:rFonts w:ascii="Symbol" w:hAnsi="Symbol" w:hint="default"/>
      </w:rPr>
    </w:lvl>
    <w:lvl w:ilvl="3" w:tplc="9496BEDA" w:tentative="1">
      <w:start w:val="1"/>
      <w:numFmt w:val="bullet"/>
      <w:lvlText w:val=""/>
      <w:lvlPicBulletId w:val="0"/>
      <w:lvlJc w:val="left"/>
      <w:pPr>
        <w:tabs>
          <w:tab w:val="num" w:pos="2880"/>
        </w:tabs>
        <w:ind w:left="2880" w:hanging="360"/>
      </w:pPr>
      <w:rPr>
        <w:rFonts w:ascii="Symbol" w:hAnsi="Symbol" w:hint="default"/>
      </w:rPr>
    </w:lvl>
    <w:lvl w:ilvl="4" w:tplc="2C72754C" w:tentative="1">
      <w:start w:val="1"/>
      <w:numFmt w:val="bullet"/>
      <w:lvlText w:val=""/>
      <w:lvlPicBulletId w:val="0"/>
      <w:lvlJc w:val="left"/>
      <w:pPr>
        <w:tabs>
          <w:tab w:val="num" w:pos="3600"/>
        </w:tabs>
        <w:ind w:left="3600" w:hanging="360"/>
      </w:pPr>
      <w:rPr>
        <w:rFonts w:ascii="Symbol" w:hAnsi="Symbol" w:hint="default"/>
      </w:rPr>
    </w:lvl>
    <w:lvl w:ilvl="5" w:tplc="6B2294B8" w:tentative="1">
      <w:start w:val="1"/>
      <w:numFmt w:val="bullet"/>
      <w:lvlText w:val=""/>
      <w:lvlPicBulletId w:val="0"/>
      <w:lvlJc w:val="left"/>
      <w:pPr>
        <w:tabs>
          <w:tab w:val="num" w:pos="4320"/>
        </w:tabs>
        <w:ind w:left="4320" w:hanging="360"/>
      </w:pPr>
      <w:rPr>
        <w:rFonts w:ascii="Symbol" w:hAnsi="Symbol" w:hint="default"/>
      </w:rPr>
    </w:lvl>
    <w:lvl w:ilvl="6" w:tplc="D186AA02" w:tentative="1">
      <w:start w:val="1"/>
      <w:numFmt w:val="bullet"/>
      <w:lvlText w:val=""/>
      <w:lvlPicBulletId w:val="0"/>
      <w:lvlJc w:val="left"/>
      <w:pPr>
        <w:tabs>
          <w:tab w:val="num" w:pos="5040"/>
        </w:tabs>
        <w:ind w:left="5040" w:hanging="360"/>
      </w:pPr>
      <w:rPr>
        <w:rFonts w:ascii="Symbol" w:hAnsi="Symbol" w:hint="default"/>
      </w:rPr>
    </w:lvl>
    <w:lvl w:ilvl="7" w:tplc="92069756" w:tentative="1">
      <w:start w:val="1"/>
      <w:numFmt w:val="bullet"/>
      <w:lvlText w:val=""/>
      <w:lvlPicBulletId w:val="0"/>
      <w:lvlJc w:val="left"/>
      <w:pPr>
        <w:tabs>
          <w:tab w:val="num" w:pos="5760"/>
        </w:tabs>
        <w:ind w:left="5760" w:hanging="360"/>
      </w:pPr>
      <w:rPr>
        <w:rFonts w:ascii="Symbol" w:hAnsi="Symbol" w:hint="default"/>
      </w:rPr>
    </w:lvl>
    <w:lvl w:ilvl="8" w:tplc="41D05458"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5D1D5CB9"/>
    <w:multiLevelType w:val="hybridMultilevel"/>
    <w:tmpl w:val="C4383652"/>
    <w:lvl w:ilvl="0" w:tplc="A70892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F730C36"/>
    <w:multiLevelType w:val="hybridMultilevel"/>
    <w:tmpl w:val="5E320B74"/>
    <w:lvl w:ilvl="0" w:tplc="D416F95C">
      <w:start w:val="1"/>
      <w:numFmt w:val="bullet"/>
      <w:lvlText w:val=""/>
      <w:lvlPicBulletId w:val="0"/>
      <w:lvlJc w:val="left"/>
      <w:pPr>
        <w:tabs>
          <w:tab w:val="num" w:pos="720"/>
        </w:tabs>
        <w:ind w:left="720" w:hanging="360"/>
      </w:pPr>
      <w:rPr>
        <w:rFonts w:ascii="Symbol" w:hAnsi="Symbol" w:hint="default"/>
      </w:rPr>
    </w:lvl>
    <w:lvl w:ilvl="1" w:tplc="D1FC373C" w:tentative="1">
      <w:start w:val="1"/>
      <w:numFmt w:val="bullet"/>
      <w:lvlText w:val=""/>
      <w:lvlPicBulletId w:val="0"/>
      <w:lvlJc w:val="left"/>
      <w:pPr>
        <w:tabs>
          <w:tab w:val="num" w:pos="1440"/>
        </w:tabs>
        <w:ind w:left="1440" w:hanging="360"/>
      </w:pPr>
      <w:rPr>
        <w:rFonts w:ascii="Symbol" w:hAnsi="Symbol" w:hint="default"/>
      </w:rPr>
    </w:lvl>
    <w:lvl w:ilvl="2" w:tplc="6600A294" w:tentative="1">
      <w:start w:val="1"/>
      <w:numFmt w:val="bullet"/>
      <w:lvlText w:val=""/>
      <w:lvlPicBulletId w:val="0"/>
      <w:lvlJc w:val="left"/>
      <w:pPr>
        <w:tabs>
          <w:tab w:val="num" w:pos="2160"/>
        </w:tabs>
        <w:ind w:left="2160" w:hanging="360"/>
      </w:pPr>
      <w:rPr>
        <w:rFonts w:ascii="Symbol" w:hAnsi="Symbol" w:hint="default"/>
      </w:rPr>
    </w:lvl>
    <w:lvl w:ilvl="3" w:tplc="976EF770" w:tentative="1">
      <w:start w:val="1"/>
      <w:numFmt w:val="bullet"/>
      <w:lvlText w:val=""/>
      <w:lvlPicBulletId w:val="0"/>
      <w:lvlJc w:val="left"/>
      <w:pPr>
        <w:tabs>
          <w:tab w:val="num" w:pos="2880"/>
        </w:tabs>
        <w:ind w:left="2880" w:hanging="360"/>
      </w:pPr>
      <w:rPr>
        <w:rFonts w:ascii="Symbol" w:hAnsi="Symbol" w:hint="default"/>
      </w:rPr>
    </w:lvl>
    <w:lvl w:ilvl="4" w:tplc="1C56580A" w:tentative="1">
      <w:start w:val="1"/>
      <w:numFmt w:val="bullet"/>
      <w:lvlText w:val=""/>
      <w:lvlPicBulletId w:val="0"/>
      <w:lvlJc w:val="left"/>
      <w:pPr>
        <w:tabs>
          <w:tab w:val="num" w:pos="3600"/>
        </w:tabs>
        <w:ind w:left="3600" w:hanging="360"/>
      </w:pPr>
      <w:rPr>
        <w:rFonts w:ascii="Symbol" w:hAnsi="Symbol" w:hint="default"/>
      </w:rPr>
    </w:lvl>
    <w:lvl w:ilvl="5" w:tplc="031CC332" w:tentative="1">
      <w:start w:val="1"/>
      <w:numFmt w:val="bullet"/>
      <w:lvlText w:val=""/>
      <w:lvlPicBulletId w:val="0"/>
      <w:lvlJc w:val="left"/>
      <w:pPr>
        <w:tabs>
          <w:tab w:val="num" w:pos="4320"/>
        </w:tabs>
        <w:ind w:left="4320" w:hanging="360"/>
      </w:pPr>
      <w:rPr>
        <w:rFonts w:ascii="Symbol" w:hAnsi="Symbol" w:hint="default"/>
      </w:rPr>
    </w:lvl>
    <w:lvl w:ilvl="6" w:tplc="00E0E738" w:tentative="1">
      <w:start w:val="1"/>
      <w:numFmt w:val="bullet"/>
      <w:lvlText w:val=""/>
      <w:lvlPicBulletId w:val="0"/>
      <w:lvlJc w:val="left"/>
      <w:pPr>
        <w:tabs>
          <w:tab w:val="num" w:pos="5040"/>
        </w:tabs>
        <w:ind w:left="5040" w:hanging="360"/>
      </w:pPr>
      <w:rPr>
        <w:rFonts w:ascii="Symbol" w:hAnsi="Symbol" w:hint="default"/>
      </w:rPr>
    </w:lvl>
    <w:lvl w:ilvl="7" w:tplc="06B6EC42" w:tentative="1">
      <w:start w:val="1"/>
      <w:numFmt w:val="bullet"/>
      <w:lvlText w:val=""/>
      <w:lvlPicBulletId w:val="0"/>
      <w:lvlJc w:val="left"/>
      <w:pPr>
        <w:tabs>
          <w:tab w:val="num" w:pos="5760"/>
        </w:tabs>
        <w:ind w:left="5760" w:hanging="360"/>
      </w:pPr>
      <w:rPr>
        <w:rFonts w:ascii="Symbol" w:hAnsi="Symbol" w:hint="default"/>
      </w:rPr>
    </w:lvl>
    <w:lvl w:ilvl="8" w:tplc="6450C66E"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69151857"/>
    <w:multiLevelType w:val="hybridMultilevel"/>
    <w:tmpl w:val="00AC1F0E"/>
    <w:lvl w:ilvl="0" w:tplc="BFEC4C94">
      <w:start w:val="1"/>
      <w:numFmt w:val="bullet"/>
      <w:lvlText w:val=""/>
      <w:lvlPicBulletId w:val="0"/>
      <w:lvlJc w:val="left"/>
      <w:pPr>
        <w:tabs>
          <w:tab w:val="num" w:pos="720"/>
        </w:tabs>
        <w:ind w:left="720" w:hanging="360"/>
      </w:pPr>
      <w:rPr>
        <w:rFonts w:ascii="Symbol" w:hAnsi="Symbol" w:hint="default"/>
      </w:rPr>
    </w:lvl>
    <w:lvl w:ilvl="1" w:tplc="2744BEA0" w:tentative="1">
      <w:start w:val="1"/>
      <w:numFmt w:val="bullet"/>
      <w:lvlText w:val=""/>
      <w:lvlPicBulletId w:val="0"/>
      <w:lvlJc w:val="left"/>
      <w:pPr>
        <w:tabs>
          <w:tab w:val="num" w:pos="1440"/>
        </w:tabs>
        <w:ind w:left="1440" w:hanging="360"/>
      </w:pPr>
      <w:rPr>
        <w:rFonts w:ascii="Symbol" w:hAnsi="Symbol" w:hint="default"/>
      </w:rPr>
    </w:lvl>
    <w:lvl w:ilvl="2" w:tplc="72768668" w:tentative="1">
      <w:start w:val="1"/>
      <w:numFmt w:val="bullet"/>
      <w:lvlText w:val=""/>
      <w:lvlPicBulletId w:val="0"/>
      <w:lvlJc w:val="left"/>
      <w:pPr>
        <w:tabs>
          <w:tab w:val="num" w:pos="2160"/>
        </w:tabs>
        <w:ind w:left="2160" w:hanging="360"/>
      </w:pPr>
      <w:rPr>
        <w:rFonts w:ascii="Symbol" w:hAnsi="Symbol" w:hint="default"/>
      </w:rPr>
    </w:lvl>
    <w:lvl w:ilvl="3" w:tplc="CBB8F034" w:tentative="1">
      <w:start w:val="1"/>
      <w:numFmt w:val="bullet"/>
      <w:lvlText w:val=""/>
      <w:lvlPicBulletId w:val="0"/>
      <w:lvlJc w:val="left"/>
      <w:pPr>
        <w:tabs>
          <w:tab w:val="num" w:pos="2880"/>
        </w:tabs>
        <w:ind w:left="2880" w:hanging="360"/>
      </w:pPr>
      <w:rPr>
        <w:rFonts w:ascii="Symbol" w:hAnsi="Symbol" w:hint="default"/>
      </w:rPr>
    </w:lvl>
    <w:lvl w:ilvl="4" w:tplc="97E819AE" w:tentative="1">
      <w:start w:val="1"/>
      <w:numFmt w:val="bullet"/>
      <w:lvlText w:val=""/>
      <w:lvlPicBulletId w:val="0"/>
      <w:lvlJc w:val="left"/>
      <w:pPr>
        <w:tabs>
          <w:tab w:val="num" w:pos="3600"/>
        </w:tabs>
        <w:ind w:left="3600" w:hanging="360"/>
      </w:pPr>
      <w:rPr>
        <w:rFonts w:ascii="Symbol" w:hAnsi="Symbol" w:hint="default"/>
      </w:rPr>
    </w:lvl>
    <w:lvl w:ilvl="5" w:tplc="6B06557C" w:tentative="1">
      <w:start w:val="1"/>
      <w:numFmt w:val="bullet"/>
      <w:lvlText w:val=""/>
      <w:lvlPicBulletId w:val="0"/>
      <w:lvlJc w:val="left"/>
      <w:pPr>
        <w:tabs>
          <w:tab w:val="num" w:pos="4320"/>
        </w:tabs>
        <w:ind w:left="4320" w:hanging="360"/>
      </w:pPr>
      <w:rPr>
        <w:rFonts w:ascii="Symbol" w:hAnsi="Symbol" w:hint="default"/>
      </w:rPr>
    </w:lvl>
    <w:lvl w:ilvl="6" w:tplc="D39821A2" w:tentative="1">
      <w:start w:val="1"/>
      <w:numFmt w:val="bullet"/>
      <w:lvlText w:val=""/>
      <w:lvlPicBulletId w:val="0"/>
      <w:lvlJc w:val="left"/>
      <w:pPr>
        <w:tabs>
          <w:tab w:val="num" w:pos="5040"/>
        </w:tabs>
        <w:ind w:left="5040" w:hanging="360"/>
      </w:pPr>
      <w:rPr>
        <w:rFonts w:ascii="Symbol" w:hAnsi="Symbol" w:hint="default"/>
      </w:rPr>
    </w:lvl>
    <w:lvl w:ilvl="7" w:tplc="CFC0B2A2" w:tentative="1">
      <w:start w:val="1"/>
      <w:numFmt w:val="bullet"/>
      <w:lvlText w:val=""/>
      <w:lvlPicBulletId w:val="0"/>
      <w:lvlJc w:val="left"/>
      <w:pPr>
        <w:tabs>
          <w:tab w:val="num" w:pos="5760"/>
        </w:tabs>
        <w:ind w:left="5760" w:hanging="360"/>
      </w:pPr>
      <w:rPr>
        <w:rFonts w:ascii="Symbol" w:hAnsi="Symbol" w:hint="default"/>
      </w:rPr>
    </w:lvl>
    <w:lvl w:ilvl="8" w:tplc="91CCB7FA"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6C69491E"/>
    <w:multiLevelType w:val="hybridMultilevel"/>
    <w:tmpl w:val="797600FC"/>
    <w:lvl w:ilvl="0" w:tplc="32F2BD32">
      <w:start w:val="1"/>
      <w:numFmt w:val="bullet"/>
      <w:lvlText w:val=""/>
      <w:lvlPicBulletId w:val="0"/>
      <w:lvlJc w:val="left"/>
      <w:pPr>
        <w:tabs>
          <w:tab w:val="num" w:pos="720"/>
        </w:tabs>
        <w:ind w:left="720" w:hanging="360"/>
      </w:pPr>
      <w:rPr>
        <w:rFonts w:ascii="Symbol" w:hAnsi="Symbol" w:hint="default"/>
      </w:rPr>
    </w:lvl>
    <w:lvl w:ilvl="1" w:tplc="C494D736" w:tentative="1">
      <w:start w:val="1"/>
      <w:numFmt w:val="bullet"/>
      <w:lvlText w:val=""/>
      <w:lvlPicBulletId w:val="0"/>
      <w:lvlJc w:val="left"/>
      <w:pPr>
        <w:tabs>
          <w:tab w:val="num" w:pos="1440"/>
        </w:tabs>
        <w:ind w:left="1440" w:hanging="360"/>
      </w:pPr>
      <w:rPr>
        <w:rFonts w:ascii="Symbol" w:hAnsi="Symbol" w:hint="default"/>
      </w:rPr>
    </w:lvl>
    <w:lvl w:ilvl="2" w:tplc="D7102134" w:tentative="1">
      <w:start w:val="1"/>
      <w:numFmt w:val="bullet"/>
      <w:lvlText w:val=""/>
      <w:lvlPicBulletId w:val="0"/>
      <w:lvlJc w:val="left"/>
      <w:pPr>
        <w:tabs>
          <w:tab w:val="num" w:pos="2160"/>
        </w:tabs>
        <w:ind w:left="2160" w:hanging="360"/>
      </w:pPr>
      <w:rPr>
        <w:rFonts w:ascii="Symbol" w:hAnsi="Symbol" w:hint="default"/>
      </w:rPr>
    </w:lvl>
    <w:lvl w:ilvl="3" w:tplc="4BCC4FD4" w:tentative="1">
      <w:start w:val="1"/>
      <w:numFmt w:val="bullet"/>
      <w:lvlText w:val=""/>
      <w:lvlPicBulletId w:val="0"/>
      <w:lvlJc w:val="left"/>
      <w:pPr>
        <w:tabs>
          <w:tab w:val="num" w:pos="2880"/>
        </w:tabs>
        <w:ind w:left="2880" w:hanging="360"/>
      </w:pPr>
      <w:rPr>
        <w:rFonts w:ascii="Symbol" w:hAnsi="Symbol" w:hint="default"/>
      </w:rPr>
    </w:lvl>
    <w:lvl w:ilvl="4" w:tplc="D7B0F816" w:tentative="1">
      <w:start w:val="1"/>
      <w:numFmt w:val="bullet"/>
      <w:lvlText w:val=""/>
      <w:lvlPicBulletId w:val="0"/>
      <w:lvlJc w:val="left"/>
      <w:pPr>
        <w:tabs>
          <w:tab w:val="num" w:pos="3600"/>
        </w:tabs>
        <w:ind w:left="3600" w:hanging="360"/>
      </w:pPr>
      <w:rPr>
        <w:rFonts w:ascii="Symbol" w:hAnsi="Symbol" w:hint="default"/>
      </w:rPr>
    </w:lvl>
    <w:lvl w:ilvl="5" w:tplc="0CAA557A" w:tentative="1">
      <w:start w:val="1"/>
      <w:numFmt w:val="bullet"/>
      <w:lvlText w:val=""/>
      <w:lvlPicBulletId w:val="0"/>
      <w:lvlJc w:val="left"/>
      <w:pPr>
        <w:tabs>
          <w:tab w:val="num" w:pos="4320"/>
        </w:tabs>
        <w:ind w:left="4320" w:hanging="360"/>
      </w:pPr>
      <w:rPr>
        <w:rFonts w:ascii="Symbol" w:hAnsi="Symbol" w:hint="default"/>
      </w:rPr>
    </w:lvl>
    <w:lvl w:ilvl="6" w:tplc="BE38E784" w:tentative="1">
      <w:start w:val="1"/>
      <w:numFmt w:val="bullet"/>
      <w:lvlText w:val=""/>
      <w:lvlPicBulletId w:val="0"/>
      <w:lvlJc w:val="left"/>
      <w:pPr>
        <w:tabs>
          <w:tab w:val="num" w:pos="5040"/>
        </w:tabs>
        <w:ind w:left="5040" w:hanging="360"/>
      </w:pPr>
      <w:rPr>
        <w:rFonts w:ascii="Symbol" w:hAnsi="Symbol" w:hint="default"/>
      </w:rPr>
    </w:lvl>
    <w:lvl w:ilvl="7" w:tplc="2F02DB9E" w:tentative="1">
      <w:start w:val="1"/>
      <w:numFmt w:val="bullet"/>
      <w:lvlText w:val=""/>
      <w:lvlPicBulletId w:val="0"/>
      <w:lvlJc w:val="left"/>
      <w:pPr>
        <w:tabs>
          <w:tab w:val="num" w:pos="5760"/>
        </w:tabs>
        <w:ind w:left="5760" w:hanging="360"/>
      </w:pPr>
      <w:rPr>
        <w:rFonts w:ascii="Symbol" w:hAnsi="Symbol" w:hint="default"/>
      </w:rPr>
    </w:lvl>
    <w:lvl w:ilvl="8" w:tplc="DA822CBE"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6F6E1C3B"/>
    <w:multiLevelType w:val="hybridMultilevel"/>
    <w:tmpl w:val="5644C35A"/>
    <w:lvl w:ilvl="0" w:tplc="F5683A3C">
      <w:start w:val="1"/>
      <w:numFmt w:val="bullet"/>
      <w:lvlText w:val=""/>
      <w:lvlPicBulletId w:val="0"/>
      <w:lvlJc w:val="left"/>
      <w:pPr>
        <w:tabs>
          <w:tab w:val="num" w:pos="720"/>
        </w:tabs>
        <w:ind w:left="720" w:hanging="360"/>
      </w:pPr>
      <w:rPr>
        <w:rFonts w:ascii="Symbol" w:hAnsi="Symbol" w:hint="default"/>
      </w:rPr>
    </w:lvl>
    <w:lvl w:ilvl="1" w:tplc="5C6882BA" w:tentative="1">
      <w:start w:val="1"/>
      <w:numFmt w:val="bullet"/>
      <w:lvlText w:val=""/>
      <w:lvlPicBulletId w:val="0"/>
      <w:lvlJc w:val="left"/>
      <w:pPr>
        <w:tabs>
          <w:tab w:val="num" w:pos="1440"/>
        </w:tabs>
        <w:ind w:left="1440" w:hanging="360"/>
      </w:pPr>
      <w:rPr>
        <w:rFonts w:ascii="Symbol" w:hAnsi="Symbol" w:hint="default"/>
      </w:rPr>
    </w:lvl>
    <w:lvl w:ilvl="2" w:tplc="8FDA34E0" w:tentative="1">
      <w:start w:val="1"/>
      <w:numFmt w:val="bullet"/>
      <w:lvlText w:val=""/>
      <w:lvlPicBulletId w:val="0"/>
      <w:lvlJc w:val="left"/>
      <w:pPr>
        <w:tabs>
          <w:tab w:val="num" w:pos="2160"/>
        </w:tabs>
        <w:ind w:left="2160" w:hanging="360"/>
      </w:pPr>
      <w:rPr>
        <w:rFonts w:ascii="Symbol" w:hAnsi="Symbol" w:hint="default"/>
      </w:rPr>
    </w:lvl>
    <w:lvl w:ilvl="3" w:tplc="DC789ADC" w:tentative="1">
      <w:start w:val="1"/>
      <w:numFmt w:val="bullet"/>
      <w:lvlText w:val=""/>
      <w:lvlPicBulletId w:val="0"/>
      <w:lvlJc w:val="left"/>
      <w:pPr>
        <w:tabs>
          <w:tab w:val="num" w:pos="2880"/>
        </w:tabs>
        <w:ind w:left="2880" w:hanging="360"/>
      </w:pPr>
      <w:rPr>
        <w:rFonts w:ascii="Symbol" w:hAnsi="Symbol" w:hint="default"/>
      </w:rPr>
    </w:lvl>
    <w:lvl w:ilvl="4" w:tplc="72EA0D62" w:tentative="1">
      <w:start w:val="1"/>
      <w:numFmt w:val="bullet"/>
      <w:lvlText w:val=""/>
      <w:lvlPicBulletId w:val="0"/>
      <w:lvlJc w:val="left"/>
      <w:pPr>
        <w:tabs>
          <w:tab w:val="num" w:pos="3600"/>
        </w:tabs>
        <w:ind w:left="3600" w:hanging="360"/>
      </w:pPr>
      <w:rPr>
        <w:rFonts w:ascii="Symbol" w:hAnsi="Symbol" w:hint="default"/>
      </w:rPr>
    </w:lvl>
    <w:lvl w:ilvl="5" w:tplc="B0183AC8" w:tentative="1">
      <w:start w:val="1"/>
      <w:numFmt w:val="bullet"/>
      <w:lvlText w:val=""/>
      <w:lvlPicBulletId w:val="0"/>
      <w:lvlJc w:val="left"/>
      <w:pPr>
        <w:tabs>
          <w:tab w:val="num" w:pos="4320"/>
        </w:tabs>
        <w:ind w:left="4320" w:hanging="360"/>
      </w:pPr>
      <w:rPr>
        <w:rFonts w:ascii="Symbol" w:hAnsi="Symbol" w:hint="default"/>
      </w:rPr>
    </w:lvl>
    <w:lvl w:ilvl="6" w:tplc="8E224E48" w:tentative="1">
      <w:start w:val="1"/>
      <w:numFmt w:val="bullet"/>
      <w:lvlText w:val=""/>
      <w:lvlPicBulletId w:val="0"/>
      <w:lvlJc w:val="left"/>
      <w:pPr>
        <w:tabs>
          <w:tab w:val="num" w:pos="5040"/>
        </w:tabs>
        <w:ind w:left="5040" w:hanging="360"/>
      </w:pPr>
      <w:rPr>
        <w:rFonts w:ascii="Symbol" w:hAnsi="Symbol" w:hint="default"/>
      </w:rPr>
    </w:lvl>
    <w:lvl w:ilvl="7" w:tplc="A104AA6A" w:tentative="1">
      <w:start w:val="1"/>
      <w:numFmt w:val="bullet"/>
      <w:lvlText w:val=""/>
      <w:lvlPicBulletId w:val="0"/>
      <w:lvlJc w:val="left"/>
      <w:pPr>
        <w:tabs>
          <w:tab w:val="num" w:pos="5760"/>
        </w:tabs>
        <w:ind w:left="5760" w:hanging="360"/>
      </w:pPr>
      <w:rPr>
        <w:rFonts w:ascii="Symbol" w:hAnsi="Symbol" w:hint="default"/>
      </w:rPr>
    </w:lvl>
    <w:lvl w:ilvl="8" w:tplc="36D623A2"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77D90337"/>
    <w:multiLevelType w:val="hybridMultilevel"/>
    <w:tmpl w:val="13425262"/>
    <w:lvl w:ilvl="0" w:tplc="C98467D6">
      <w:start w:val="1"/>
      <w:numFmt w:val="bullet"/>
      <w:lvlText w:val=""/>
      <w:lvlPicBulletId w:val="0"/>
      <w:lvlJc w:val="left"/>
      <w:pPr>
        <w:tabs>
          <w:tab w:val="num" w:pos="720"/>
        </w:tabs>
        <w:ind w:left="720" w:hanging="360"/>
      </w:pPr>
      <w:rPr>
        <w:rFonts w:ascii="Symbol" w:hAnsi="Symbol" w:hint="default"/>
      </w:rPr>
    </w:lvl>
    <w:lvl w:ilvl="1" w:tplc="E6749D1E" w:tentative="1">
      <w:start w:val="1"/>
      <w:numFmt w:val="bullet"/>
      <w:lvlText w:val=""/>
      <w:lvlPicBulletId w:val="0"/>
      <w:lvlJc w:val="left"/>
      <w:pPr>
        <w:tabs>
          <w:tab w:val="num" w:pos="1440"/>
        </w:tabs>
        <w:ind w:left="1440" w:hanging="360"/>
      </w:pPr>
      <w:rPr>
        <w:rFonts w:ascii="Symbol" w:hAnsi="Symbol" w:hint="default"/>
      </w:rPr>
    </w:lvl>
    <w:lvl w:ilvl="2" w:tplc="022CA1C4" w:tentative="1">
      <w:start w:val="1"/>
      <w:numFmt w:val="bullet"/>
      <w:lvlText w:val=""/>
      <w:lvlPicBulletId w:val="0"/>
      <w:lvlJc w:val="left"/>
      <w:pPr>
        <w:tabs>
          <w:tab w:val="num" w:pos="2160"/>
        </w:tabs>
        <w:ind w:left="2160" w:hanging="360"/>
      </w:pPr>
      <w:rPr>
        <w:rFonts w:ascii="Symbol" w:hAnsi="Symbol" w:hint="default"/>
      </w:rPr>
    </w:lvl>
    <w:lvl w:ilvl="3" w:tplc="8560278E" w:tentative="1">
      <w:start w:val="1"/>
      <w:numFmt w:val="bullet"/>
      <w:lvlText w:val=""/>
      <w:lvlPicBulletId w:val="0"/>
      <w:lvlJc w:val="left"/>
      <w:pPr>
        <w:tabs>
          <w:tab w:val="num" w:pos="2880"/>
        </w:tabs>
        <w:ind w:left="2880" w:hanging="360"/>
      </w:pPr>
      <w:rPr>
        <w:rFonts w:ascii="Symbol" w:hAnsi="Symbol" w:hint="default"/>
      </w:rPr>
    </w:lvl>
    <w:lvl w:ilvl="4" w:tplc="C290B662" w:tentative="1">
      <w:start w:val="1"/>
      <w:numFmt w:val="bullet"/>
      <w:lvlText w:val=""/>
      <w:lvlPicBulletId w:val="0"/>
      <w:lvlJc w:val="left"/>
      <w:pPr>
        <w:tabs>
          <w:tab w:val="num" w:pos="3600"/>
        </w:tabs>
        <w:ind w:left="3600" w:hanging="360"/>
      </w:pPr>
      <w:rPr>
        <w:rFonts w:ascii="Symbol" w:hAnsi="Symbol" w:hint="default"/>
      </w:rPr>
    </w:lvl>
    <w:lvl w:ilvl="5" w:tplc="4ADC4524" w:tentative="1">
      <w:start w:val="1"/>
      <w:numFmt w:val="bullet"/>
      <w:lvlText w:val=""/>
      <w:lvlPicBulletId w:val="0"/>
      <w:lvlJc w:val="left"/>
      <w:pPr>
        <w:tabs>
          <w:tab w:val="num" w:pos="4320"/>
        </w:tabs>
        <w:ind w:left="4320" w:hanging="360"/>
      </w:pPr>
      <w:rPr>
        <w:rFonts w:ascii="Symbol" w:hAnsi="Symbol" w:hint="default"/>
      </w:rPr>
    </w:lvl>
    <w:lvl w:ilvl="6" w:tplc="0684688C" w:tentative="1">
      <w:start w:val="1"/>
      <w:numFmt w:val="bullet"/>
      <w:lvlText w:val=""/>
      <w:lvlPicBulletId w:val="0"/>
      <w:lvlJc w:val="left"/>
      <w:pPr>
        <w:tabs>
          <w:tab w:val="num" w:pos="5040"/>
        </w:tabs>
        <w:ind w:left="5040" w:hanging="360"/>
      </w:pPr>
      <w:rPr>
        <w:rFonts w:ascii="Symbol" w:hAnsi="Symbol" w:hint="default"/>
      </w:rPr>
    </w:lvl>
    <w:lvl w:ilvl="7" w:tplc="1AF6A93C" w:tentative="1">
      <w:start w:val="1"/>
      <w:numFmt w:val="bullet"/>
      <w:lvlText w:val=""/>
      <w:lvlPicBulletId w:val="0"/>
      <w:lvlJc w:val="left"/>
      <w:pPr>
        <w:tabs>
          <w:tab w:val="num" w:pos="5760"/>
        </w:tabs>
        <w:ind w:left="5760" w:hanging="360"/>
      </w:pPr>
      <w:rPr>
        <w:rFonts w:ascii="Symbol" w:hAnsi="Symbol" w:hint="default"/>
      </w:rPr>
    </w:lvl>
    <w:lvl w:ilvl="8" w:tplc="E4F41AE2" w:tentative="1">
      <w:start w:val="1"/>
      <w:numFmt w:val="bullet"/>
      <w:lvlText w:val=""/>
      <w:lvlPicBulletId w:val="0"/>
      <w:lvlJc w:val="left"/>
      <w:pPr>
        <w:tabs>
          <w:tab w:val="num" w:pos="6480"/>
        </w:tabs>
        <w:ind w:left="6480" w:hanging="360"/>
      </w:pPr>
      <w:rPr>
        <w:rFonts w:ascii="Symbol" w:hAnsi="Symbol" w:hint="default"/>
      </w:rPr>
    </w:lvl>
  </w:abstractNum>
  <w:num w:numId="1">
    <w:abstractNumId w:val="6"/>
  </w:num>
  <w:num w:numId="2">
    <w:abstractNumId w:val="1"/>
  </w:num>
  <w:num w:numId="3">
    <w:abstractNumId w:val="10"/>
  </w:num>
  <w:num w:numId="4">
    <w:abstractNumId w:val="5"/>
  </w:num>
  <w:num w:numId="5">
    <w:abstractNumId w:val="8"/>
  </w:num>
  <w:num w:numId="6">
    <w:abstractNumId w:val="11"/>
  </w:num>
  <w:num w:numId="7">
    <w:abstractNumId w:val="9"/>
  </w:num>
  <w:num w:numId="8">
    <w:abstractNumId w:val="4"/>
  </w:num>
  <w:num w:numId="9">
    <w:abstractNumId w:val="7"/>
  </w:num>
  <w:num w:numId="10">
    <w:abstractNumId w:val="3"/>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FD1"/>
    <w:rsid w:val="00003DD4"/>
    <w:rsid w:val="000145FC"/>
    <w:rsid w:val="00022FC1"/>
    <w:rsid w:val="000326CA"/>
    <w:rsid w:val="00037973"/>
    <w:rsid w:val="00042804"/>
    <w:rsid w:val="000521EF"/>
    <w:rsid w:val="00053858"/>
    <w:rsid w:val="000673DD"/>
    <w:rsid w:val="000767F2"/>
    <w:rsid w:val="00093176"/>
    <w:rsid w:val="000D15F5"/>
    <w:rsid w:val="00122088"/>
    <w:rsid w:val="00133718"/>
    <w:rsid w:val="001602D6"/>
    <w:rsid w:val="0016439C"/>
    <w:rsid w:val="0016698F"/>
    <w:rsid w:val="00170135"/>
    <w:rsid w:val="00194AB3"/>
    <w:rsid w:val="001A091B"/>
    <w:rsid w:val="001A3264"/>
    <w:rsid w:val="001A6076"/>
    <w:rsid w:val="001B1BA3"/>
    <w:rsid w:val="001F4FD1"/>
    <w:rsid w:val="002130D1"/>
    <w:rsid w:val="00294A4C"/>
    <w:rsid w:val="002A3A56"/>
    <w:rsid w:val="002A59CE"/>
    <w:rsid w:val="002C37F1"/>
    <w:rsid w:val="002D71AF"/>
    <w:rsid w:val="00312658"/>
    <w:rsid w:val="003328AB"/>
    <w:rsid w:val="003A698E"/>
    <w:rsid w:val="003B20B6"/>
    <w:rsid w:val="003C723A"/>
    <w:rsid w:val="003D23FE"/>
    <w:rsid w:val="003F625C"/>
    <w:rsid w:val="0041654A"/>
    <w:rsid w:val="00451FB8"/>
    <w:rsid w:val="00476D46"/>
    <w:rsid w:val="00496217"/>
    <w:rsid w:val="004A7D74"/>
    <w:rsid w:val="004B32C5"/>
    <w:rsid w:val="005077DE"/>
    <w:rsid w:val="00510C68"/>
    <w:rsid w:val="005230CD"/>
    <w:rsid w:val="005263CB"/>
    <w:rsid w:val="0054299C"/>
    <w:rsid w:val="00565544"/>
    <w:rsid w:val="00586F73"/>
    <w:rsid w:val="005A7BCF"/>
    <w:rsid w:val="006601A4"/>
    <w:rsid w:val="006E1CAB"/>
    <w:rsid w:val="00710A73"/>
    <w:rsid w:val="00743561"/>
    <w:rsid w:val="00764AFB"/>
    <w:rsid w:val="00767CF0"/>
    <w:rsid w:val="00773490"/>
    <w:rsid w:val="007C3690"/>
    <w:rsid w:val="008054E5"/>
    <w:rsid w:val="00851AB9"/>
    <w:rsid w:val="00865D2B"/>
    <w:rsid w:val="008712EA"/>
    <w:rsid w:val="008F60D3"/>
    <w:rsid w:val="00910A82"/>
    <w:rsid w:val="00965210"/>
    <w:rsid w:val="0096727A"/>
    <w:rsid w:val="0096752C"/>
    <w:rsid w:val="00984E03"/>
    <w:rsid w:val="009D7FB1"/>
    <w:rsid w:val="009E1B84"/>
    <w:rsid w:val="009F3788"/>
    <w:rsid w:val="00A01704"/>
    <w:rsid w:val="00A07C1E"/>
    <w:rsid w:val="00A61E44"/>
    <w:rsid w:val="00A65CF9"/>
    <w:rsid w:val="00A722B6"/>
    <w:rsid w:val="00A84002"/>
    <w:rsid w:val="00A94F90"/>
    <w:rsid w:val="00AD03B4"/>
    <w:rsid w:val="00AD357C"/>
    <w:rsid w:val="00AE2649"/>
    <w:rsid w:val="00B1290E"/>
    <w:rsid w:val="00B656EC"/>
    <w:rsid w:val="00B73F84"/>
    <w:rsid w:val="00B84C5C"/>
    <w:rsid w:val="00B915B4"/>
    <w:rsid w:val="00B97B93"/>
    <w:rsid w:val="00BB72D5"/>
    <w:rsid w:val="00C1744A"/>
    <w:rsid w:val="00C22477"/>
    <w:rsid w:val="00C27B4E"/>
    <w:rsid w:val="00C45168"/>
    <w:rsid w:val="00C5296B"/>
    <w:rsid w:val="00C54C80"/>
    <w:rsid w:val="00C552C1"/>
    <w:rsid w:val="00C60491"/>
    <w:rsid w:val="00C63E38"/>
    <w:rsid w:val="00CA467A"/>
    <w:rsid w:val="00CA6F1E"/>
    <w:rsid w:val="00D45581"/>
    <w:rsid w:val="00D646A4"/>
    <w:rsid w:val="00D71191"/>
    <w:rsid w:val="00D86E40"/>
    <w:rsid w:val="00DC1DE1"/>
    <w:rsid w:val="00DD474F"/>
    <w:rsid w:val="00DE02D8"/>
    <w:rsid w:val="00E418AE"/>
    <w:rsid w:val="00E43329"/>
    <w:rsid w:val="00E45B7F"/>
    <w:rsid w:val="00E477AD"/>
    <w:rsid w:val="00EC3543"/>
    <w:rsid w:val="00ED0EA8"/>
    <w:rsid w:val="00F13448"/>
    <w:rsid w:val="00F230D3"/>
    <w:rsid w:val="00F330D9"/>
    <w:rsid w:val="00F55B3E"/>
    <w:rsid w:val="00F7147C"/>
    <w:rsid w:val="00F748EE"/>
    <w:rsid w:val="00F91E7A"/>
    <w:rsid w:val="00FD1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2298D8-213B-40D1-8975-DC22EB7A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4E5"/>
    <w:pPr>
      <w:widowControl w:val="0"/>
      <w:jc w:val="both"/>
    </w:pPr>
    <w:rPr>
      <w:rFonts w:ascii="Calibri" w:eastAsia="宋体" w:hAnsi="Calibri" w:cs="Times New Roman"/>
    </w:rPr>
  </w:style>
  <w:style w:type="paragraph" w:styleId="1">
    <w:name w:val="heading 1"/>
    <w:basedOn w:val="a"/>
    <w:next w:val="a"/>
    <w:link w:val="10"/>
    <w:qFormat/>
    <w:rsid w:val="008054E5"/>
    <w:pPr>
      <w:autoSpaceDE w:val="0"/>
      <w:autoSpaceDN w:val="0"/>
      <w:adjustRightInd w:val="0"/>
      <w:jc w:val="center"/>
      <w:outlineLvl w:val="0"/>
    </w:pPr>
    <w:rPr>
      <w:rFonts w:ascii="Times New Roman" w:hAnsi="Times New Roman"/>
      <w:b/>
      <w:bCs/>
      <w:color w:val="FFFF00"/>
      <w:kern w:val="0"/>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8054E5"/>
    <w:rPr>
      <w:rFonts w:ascii="Times New Roman" w:eastAsia="宋体" w:hAnsi="Times New Roman" w:cs="Times New Roman"/>
      <w:b/>
      <w:bCs/>
      <w:color w:val="FFFF00"/>
      <w:kern w:val="0"/>
      <w:sz w:val="44"/>
      <w:szCs w:val="44"/>
      <w:lang w:val="zh-CN"/>
    </w:rPr>
  </w:style>
  <w:style w:type="character" w:styleId="a3">
    <w:name w:val="Strong"/>
    <w:uiPriority w:val="22"/>
    <w:qFormat/>
    <w:rsid w:val="008054E5"/>
    <w:rPr>
      <w:rFonts w:cs="Times New Roman"/>
      <w:b/>
      <w:bCs/>
    </w:rPr>
  </w:style>
  <w:style w:type="paragraph" w:customStyle="1" w:styleId="A4">
    <w:name w:val="正文 A"/>
    <w:rsid w:val="008054E5"/>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Arial Unicode MS" w:eastAsia="宋体" w:hAnsi="Arial Unicode MS" w:cs="Arial Unicode MS"/>
      <w:color w:val="000000"/>
      <w:szCs w:val="21"/>
      <w:u w:color="000000"/>
    </w:rPr>
  </w:style>
  <w:style w:type="paragraph" w:styleId="a5">
    <w:name w:val="List Paragraph"/>
    <w:basedOn w:val="a"/>
    <w:uiPriority w:val="34"/>
    <w:qFormat/>
    <w:rsid w:val="00BB72D5"/>
    <w:pPr>
      <w:ind w:firstLineChars="200" w:firstLine="420"/>
    </w:pPr>
  </w:style>
  <w:style w:type="paragraph" w:styleId="a6">
    <w:name w:val="Normal (Web)"/>
    <w:basedOn w:val="a"/>
    <w:uiPriority w:val="99"/>
    <w:unhideWhenUsed/>
    <w:rsid w:val="00B915B4"/>
    <w:pPr>
      <w:widowControl/>
      <w:spacing w:before="100" w:beforeAutospacing="1" w:after="100" w:afterAutospacing="1"/>
      <w:jc w:val="left"/>
    </w:pPr>
    <w:rPr>
      <w:rFonts w:ascii="宋体" w:hAnsi="宋体" w:cs="宋体"/>
      <w:kern w:val="0"/>
      <w:sz w:val="24"/>
      <w:szCs w:val="24"/>
    </w:rPr>
  </w:style>
  <w:style w:type="paragraph" w:customStyle="1" w:styleId="11">
    <w:name w:val="列出段落1"/>
    <w:basedOn w:val="a"/>
    <w:uiPriority w:val="34"/>
    <w:qFormat/>
    <w:rsid w:val="00C54C80"/>
    <w:pPr>
      <w:ind w:firstLineChars="200" w:firstLine="420"/>
    </w:pPr>
    <w:rPr>
      <w:rFonts w:ascii="Times New Roman" w:hAnsi="Times New Roman"/>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B97B93"/>
    <w:pPr>
      <w:widowControl/>
      <w:spacing w:after="160" w:line="240" w:lineRule="exact"/>
      <w:jc w:val="left"/>
    </w:pPr>
    <w:rPr>
      <w:rFonts w:ascii="Times New Roman" w:hAnsi="Times New Roman"/>
      <w:szCs w:val="24"/>
    </w:rPr>
  </w:style>
  <w:style w:type="paragraph" w:styleId="a7">
    <w:name w:val="header"/>
    <w:basedOn w:val="a"/>
    <w:link w:val="a8"/>
    <w:uiPriority w:val="99"/>
    <w:unhideWhenUsed/>
    <w:rsid w:val="002D71A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D71AF"/>
    <w:rPr>
      <w:rFonts w:ascii="Calibri" w:eastAsia="宋体" w:hAnsi="Calibri" w:cs="Times New Roman"/>
      <w:sz w:val="18"/>
      <w:szCs w:val="18"/>
    </w:rPr>
  </w:style>
  <w:style w:type="paragraph" w:styleId="a9">
    <w:name w:val="footer"/>
    <w:basedOn w:val="a"/>
    <w:link w:val="aa"/>
    <w:uiPriority w:val="99"/>
    <w:unhideWhenUsed/>
    <w:rsid w:val="002D71AF"/>
    <w:pPr>
      <w:tabs>
        <w:tab w:val="center" w:pos="4153"/>
        <w:tab w:val="right" w:pos="8306"/>
      </w:tabs>
      <w:snapToGrid w:val="0"/>
      <w:jc w:val="left"/>
    </w:pPr>
    <w:rPr>
      <w:sz w:val="18"/>
      <w:szCs w:val="18"/>
    </w:rPr>
  </w:style>
  <w:style w:type="character" w:customStyle="1" w:styleId="aa">
    <w:name w:val="页脚 字符"/>
    <w:basedOn w:val="a0"/>
    <w:link w:val="a9"/>
    <w:uiPriority w:val="99"/>
    <w:rsid w:val="002D71AF"/>
    <w:rPr>
      <w:rFonts w:ascii="Calibri" w:eastAsia="宋体" w:hAnsi="Calibri" w:cs="Times New Roman"/>
      <w:sz w:val="18"/>
      <w:szCs w:val="18"/>
    </w:rPr>
  </w:style>
  <w:style w:type="paragraph" w:styleId="ab">
    <w:name w:val="Balloon Text"/>
    <w:basedOn w:val="a"/>
    <w:link w:val="ac"/>
    <w:uiPriority w:val="99"/>
    <w:semiHidden/>
    <w:unhideWhenUsed/>
    <w:rsid w:val="00851AB9"/>
    <w:rPr>
      <w:sz w:val="18"/>
      <w:szCs w:val="18"/>
    </w:rPr>
  </w:style>
  <w:style w:type="character" w:customStyle="1" w:styleId="ac">
    <w:name w:val="批注框文本 字符"/>
    <w:basedOn w:val="a0"/>
    <w:link w:val="ab"/>
    <w:uiPriority w:val="99"/>
    <w:semiHidden/>
    <w:rsid w:val="00851AB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19776">
      <w:bodyDiv w:val="1"/>
      <w:marLeft w:val="0"/>
      <w:marRight w:val="0"/>
      <w:marTop w:val="0"/>
      <w:marBottom w:val="0"/>
      <w:divBdr>
        <w:top w:val="none" w:sz="0" w:space="0" w:color="auto"/>
        <w:left w:val="none" w:sz="0" w:space="0" w:color="auto"/>
        <w:bottom w:val="none" w:sz="0" w:space="0" w:color="auto"/>
        <w:right w:val="none" w:sz="0" w:space="0" w:color="auto"/>
      </w:divBdr>
    </w:div>
    <w:div w:id="237444614">
      <w:bodyDiv w:val="1"/>
      <w:marLeft w:val="0"/>
      <w:marRight w:val="0"/>
      <w:marTop w:val="0"/>
      <w:marBottom w:val="0"/>
      <w:divBdr>
        <w:top w:val="none" w:sz="0" w:space="0" w:color="auto"/>
        <w:left w:val="none" w:sz="0" w:space="0" w:color="auto"/>
        <w:bottom w:val="none" w:sz="0" w:space="0" w:color="auto"/>
        <w:right w:val="none" w:sz="0" w:space="0" w:color="auto"/>
      </w:divBdr>
      <w:divsChild>
        <w:div w:id="1395280379">
          <w:marLeft w:val="0"/>
          <w:marRight w:val="0"/>
          <w:marTop w:val="240"/>
          <w:marBottom w:val="0"/>
          <w:divBdr>
            <w:top w:val="none" w:sz="0" w:space="0" w:color="auto"/>
            <w:left w:val="none" w:sz="0" w:space="0" w:color="auto"/>
            <w:bottom w:val="none" w:sz="0" w:space="0" w:color="auto"/>
            <w:right w:val="none" w:sz="0" w:space="0" w:color="auto"/>
          </w:divBdr>
        </w:div>
        <w:div w:id="1982274058">
          <w:marLeft w:val="0"/>
          <w:marRight w:val="0"/>
          <w:marTop w:val="240"/>
          <w:marBottom w:val="0"/>
          <w:divBdr>
            <w:top w:val="none" w:sz="0" w:space="0" w:color="auto"/>
            <w:left w:val="none" w:sz="0" w:space="0" w:color="auto"/>
            <w:bottom w:val="none" w:sz="0" w:space="0" w:color="auto"/>
            <w:right w:val="none" w:sz="0" w:space="0" w:color="auto"/>
          </w:divBdr>
        </w:div>
      </w:divsChild>
    </w:div>
    <w:div w:id="243683449">
      <w:bodyDiv w:val="1"/>
      <w:marLeft w:val="0"/>
      <w:marRight w:val="0"/>
      <w:marTop w:val="0"/>
      <w:marBottom w:val="0"/>
      <w:divBdr>
        <w:top w:val="none" w:sz="0" w:space="0" w:color="auto"/>
        <w:left w:val="none" w:sz="0" w:space="0" w:color="auto"/>
        <w:bottom w:val="none" w:sz="0" w:space="0" w:color="auto"/>
        <w:right w:val="none" w:sz="0" w:space="0" w:color="auto"/>
      </w:divBdr>
    </w:div>
    <w:div w:id="269318890">
      <w:bodyDiv w:val="1"/>
      <w:marLeft w:val="0"/>
      <w:marRight w:val="0"/>
      <w:marTop w:val="0"/>
      <w:marBottom w:val="0"/>
      <w:divBdr>
        <w:top w:val="none" w:sz="0" w:space="0" w:color="auto"/>
        <w:left w:val="none" w:sz="0" w:space="0" w:color="auto"/>
        <w:bottom w:val="none" w:sz="0" w:space="0" w:color="auto"/>
        <w:right w:val="none" w:sz="0" w:space="0" w:color="auto"/>
      </w:divBdr>
    </w:div>
    <w:div w:id="309211284">
      <w:bodyDiv w:val="1"/>
      <w:marLeft w:val="0"/>
      <w:marRight w:val="0"/>
      <w:marTop w:val="0"/>
      <w:marBottom w:val="0"/>
      <w:divBdr>
        <w:top w:val="none" w:sz="0" w:space="0" w:color="auto"/>
        <w:left w:val="none" w:sz="0" w:space="0" w:color="auto"/>
        <w:bottom w:val="none" w:sz="0" w:space="0" w:color="auto"/>
        <w:right w:val="none" w:sz="0" w:space="0" w:color="auto"/>
      </w:divBdr>
    </w:div>
    <w:div w:id="600143868">
      <w:bodyDiv w:val="1"/>
      <w:marLeft w:val="0"/>
      <w:marRight w:val="0"/>
      <w:marTop w:val="0"/>
      <w:marBottom w:val="0"/>
      <w:divBdr>
        <w:top w:val="none" w:sz="0" w:space="0" w:color="auto"/>
        <w:left w:val="none" w:sz="0" w:space="0" w:color="auto"/>
        <w:bottom w:val="none" w:sz="0" w:space="0" w:color="auto"/>
        <w:right w:val="none" w:sz="0" w:space="0" w:color="auto"/>
      </w:divBdr>
    </w:div>
    <w:div w:id="781801233">
      <w:bodyDiv w:val="1"/>
      <w:marLeft w:val="0"/>
      <w:marRight w:val="0"/>
      <w:marTop w:val="0"/>
      <w:marBottom w:val="0"/>
      <w:divBdr>
        <w:top w:val="none" w:sz="0" w:space="0" w:color="auto"/>
        <w:left w:val="none" w:sz="0" w:space="0" w:color="auto"/>
        <w:bottom w:val="none" w:sz="0" w:space="0" w:color="auto"/>
        <w:right w:val="none" w:sz="0" w:space="0" w:color="auto"/>
      </w:divBdr>
    </w:div>
    <w:div w:id="1126316026">
      <w:bodyDiv w:val="1"/>
      <w:marLeft w:val="0"/>
      <w:marRight w:val="0"/>
      <w:marTop w:val="0"/>
      <w:marBottom w:val="0"/>
      <w:divBdr>
        <w:top w:val="none" w:sz="0" w:space="0" w:color="auto"/>
        <w:left w:val="none" w:sz="0" w:space="0" w:color="auto"/>
        <w:bottom w:val="none" w:sz="0" w:space="0" w:color="auto"/>
        <w:right w:val="none" w:sz="0" w:space="0" w:color="auto"/>
      </w:divBdr>
      <w:divsChild>
        <w:div w:id="1166702582">
          <w:marLeft w:val="0"/>
          <w:marRight w:val="0"/>
          <w:marTop w:val="120"/>
          <w:marBottom w:val="0"/>
          <w:divBdr>
            <w:top w:val="none" w:sz="0" w:space="0" w:color="auto"/>
            <w:left w:val="none" w:sz="0" w:space="0" w:color="auto"/>
            <w:bottom w:val="none" w:sz="0" w:space="0" w:color="auto"/>
            <w:right w:val="none" w:sz="0" w:space="0" w:color="auto"/>
          </w:divBdr>
        </w:div>
        <w:div w:id="1353992276">
          <w:marLeft w:val="0"/>
          <w:marRight w:val="0"/>
          <w:marTop w:val="120"/>
          <w:marBottom w:val="0"/>
          <w:divBdr>
            <w:top w:val="none" w:sz="0" w:space="0" w:color="auto"/>
            <w:left w:val="none" w:sz="0" w:space="0" w:color="auto"/>
            <w:bottom w:val="none" w:sz="0" w:space="0" w:color="auto"/>
            <w:right w:val="none" w:sz="0" w:space="0" w:color="auto"/>
          </w:divBdr>
        </w:div>
        <w:div w:id="1319731055">
          <w:marLeft w:val="0"/>
          <w:marRight w:val="0"/>
          <w:marTop w:val="120"/>
          <w:marBottom w:val="0"/>
          <w:divBdr>
            <w:top w:val="none" w:sz="0" w:space="0" w:color="auto"/>
            <w:left w:val="none" w:sz="0" w:space="0" w:color="auto"/>
            <w:bottom w:val="none" w:sz="0" w:space="0" w:color="auto"/>
            <w:right w:val="none" w:sz="0" w:space="0" w:color="auto"/>
          </w:divBdr>
        </w:div>
        <w:div w:id="739718491">
          <w:marLeft w:val="0"/>
          <w:marRight w:val="0"/>
          <w:marTop w:val="120"/>
          <w:marBottom w:val="0"/>
          <w:divBdr>
            <w:top w:val="none" w:sz="0" w:space="0" w:color="auto"/>
            <w:left w:val="none" w:sz="0" w:space="0" w:color="auto"/>
            <w:bottom w:val="none" w:sz="0" w:space="0" w:color="auto"/>
            <w:right w:val="none" w:sz="0" w:space="0" w:color="auto"/>
          </w:divBdr>
        </w:div>
        <w:div w:id="1063067499">
          <w:marLeft w:val="0"/>
          <w:marRight w:val="0"/>
          <w:marTop w:val="120"/>
          <w:marBottom w:val="0"/>
          <w:divBdr>
            <w:top w:val="none" w:sz="0" w:space="0" w:color="auto"/>
            <w:left w:val="none" w:sz="0" w:space="0" w:color="auto"/>
            <w:bottom w:val="none" w:sz="0" w:space="0" w:color="auto"/>
            <w:right w:val="none" w:sz="0" w:space="0" w:color="auto"/>
          </w:divBdr>
        </w:div>
        <w:div w:id="1975287805">
          <w:marLeft w:val="0"/>
          <w:marRight w:val="0"/>
          <w:marTop w:val="120"/>
          <w:marBottom w:val="0"/>
          <w:divBdr>
            <w:top w:val="none" w:sz="0" w:space="0" w:color="auto"/>
            <w:left w:val="none" w:sz="0" w:space="0" w:color="auto"/>
            <w:bottom w:val="none" w:sz="0" w:space="0" w:color="auto"/>
            <w:right w:val="none" w:sz="0" w:space="0" w:color="auto"/>
          </w:divBdr>
        </w:div>
      </w:divsChild>
    </w:div>
    <w:div w:id="13564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1421</Words>
  <Characters>8104</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Wei</dc:creator>
  <cp:keywords/>
  <dc:description/>
  <cp:lastModifiedBy>admin</cp:lastModifiedBy>
  <cp:revision>2</cp:revision>
  <cp:lastPrinted>2019-03-26T07:01:00Z</cp:lastPrinted>
  <dcterms:created xsi:type="dcterms:W3CDTF">2019-04-03T01:24:00Z</dcterms:created>
  <dcterms:modified xsi:type="dcterms:W3CDTF">2019-04-03T01:24:00Z</dcterms:modified>
</cp:coreProperties>
</file>