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8ED3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512CF9F6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显微注射申请表</w:t>
      </w:r>
    </w:p>
    <w:p w14:paraId="457E2CE1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148C9DC4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67"/>
        <w:gridCol w:w="2127"/>
        <w:gridCol w:w="1561"/>
        <w:gridCol w:w="2694"/>
      </w:tblGrid>
      <w:tr w14:paraId="74E7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718D1C80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6949" w:type="dxa"/>
            <w:gridSpan w:val="4"/>
            <w:vAlign w:val="center"/>
          </w:tcPr>
          <w:p w14:paraId="4D8B527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4E9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0E038B8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项目资助</w:t>
            </w:r>
          </w:p>
        </w:tc>
        <w:tc>
          <w:tcPr>
            <w:tcW w:w="6949" w:type="dxa"/>
            <w:gridSpan w:val="4"/>
            <w:vAlign w:val="center"/>
          </w:tcPr>
          <w:p w14:paraId="390D4ED4">
            <w:pPr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□国家/□北京市自然科学基金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□科技部重大专项 □重大疾病共性机制研究□疑难重症及罕见病□院校创新工程□北京市科技新星□教学教研□企业合作□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他：</w:t>
            </w:r>
          </w:p>
        </w:tc>
      </w:tr>
      <w:tr w14:paraId="6E9A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3" w:type="dxa"/>
            <w:gridSpan w:val="5"/>
            <w:vAlign w:val="center"/>
          </w:tcPr>
          <w:p w14:paraId="6843081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7588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Align w:val="center"/>
          </w:tcPr>
          <w:p w14:paraId="3B478D4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4303357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6D26957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694" w:type="dxa"/>
          </w:tcPr>
          <w:p w14:paraId="7C4170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283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384" w:type="dxa"/>
            <w:vAlign w:val="center"/>
          </w:tcPr>
          <w:p w14:paraId="06F016C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43A5B81D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7950DB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694" w:type="dxa"/>
          </w:tcPr>
          <w:p w14:paraId="3C3D30B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7056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3FCFEEB5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 xml:space="preserve">二、载体及细胞信息 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                                     </w:t>
            </w:r>
            <w:r>
              <w:rPr>
                <w:rFonts w:hint="eastAsia" w:ascii="宋体" w:hAnsi="宋体" w:eastAsia="宋体" w:cs="Times New Roman"/>
                <w:szCs w:val="21"/>
              </w:rPr>
              <w:t>□支原体检测</w:t>
            </w:r>
          </w:p>
        </w:tc>
      </w:tr>
      <w:tr w14:paraId="2E74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4DBB889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三、动物信息</w:t>
            </w:r>
          </w:p>
        </w:tc>
      </w:tr>
      <w:tr w14:paraId="07D0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ED2A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4854D29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791F0C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694" w:type="dxa"/>
          </w:tcPr>
          <w:p w14:paraId="373BAFB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F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EA4517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60D6FE80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2EE696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694" w:type="dxa"/>
          </w:tcPr>
          <w:p w14:paraId="7F4DE29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285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4E5AD4A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0D9CB8A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50658C8E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694" w:type="dxa"/>
          </w:tcPr>
          <w:p w14:paraId="62CDF6E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2F36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390F03F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10181517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□中心饲养间（房间号：     </w:t>
            </w:r>
            <w:r>
              <w:rPr>
                <w:rFonts w:hint="eastAsia" w:ascii="宋体" w:hAnsi="宋体" w:eastAsia="宋体" w:cs="Times New Roman"/>
                <w:b/>
                <w:color w:val="FF0000"/>
                <w:szCs w:val="21"/>
              </w:rPr>
              <w:t>笼位号：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）</w:t>
            </w:r>
          </w:p>
          <w:p w14:paraId="06EDDE96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□外购动物</w:t>
            </w:r>
          </w:p>
          <w:p w14:paraId="4AE877F2">
            <w:pPr>
              <w:ind w:firstLine="180" w:firstLineChars="1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维通利华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集萃药康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上海南模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百奥赛图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赛业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□中国药品检定研究院 </w:t>
            </w:r>
          </w:p>
          <w:p w14:paraId="534E680A">
            <w:pPr>
              <w:spacing w:line="276" w:lineRule="auto"/>
              <w:ind w:firstLine="180" w:firstLineChars="100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□北京大学医学部 □</w:t>
            </w:r>
            <w:r>
              <w:rPr>
                <w:rFonts w:hint="eastAsia"/>
                <w:sz w:val="18"/>
                <w:szCs w:val="18"/>
              </w:rPr>
              <w:t xml:space="preserve">华阜康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斯贝福 □其他：</w:t>
            </w:r>
          </w:p>
          <w:p w14:paraId="616D0A73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 B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种公鼠 □ B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6D2F1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种公鼠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□I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CR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种公鼠 □ S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D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种公鼠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□Wistar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种公鼠</w:t>
            </w:r>
          </w:p>
        </w:tc>
      </w:tr>
      <w:tr w14:paraId="2275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3" w:type="dxa"/>
            <w:gridSpan w:val="5"/>
            <w:vAlign w:val="center"/>
          </w:tcPr>
          <w:p w14:paraId="65C3C54E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103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333" w:type="dxa"/>
            <w:gridSpan w:val="5"/>
          </w:tcPr>
          <w:p w14:paraId="028C146B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2F8073D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4CE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333" w:type="dxa"/>
            <w:gridSpan w:val="5"/>
          </w:tcPr>
          <w:p w14:paraId="3383ACB3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D85104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0EE7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1BF7DD0B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17DB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</w:trPr>
        <w:tc>
          <w:tcPr>
            <w:tcW w:w="8333" w:type="dxa"/>
            <w:gridSpan w:val="5"/>
          </w:tcPr>
          <w:p w14:paraId="3E073896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</w:p>
          <w:p w14:paraId="14185264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□原核期显微注射</w:t>
            </w:r>
          </w:p>
          <w:p w14:paraId="730DA43A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□细胞期胚胎到桑葚期胚胎显微注射</w:t>
            </w:r>
          </w:p>
          <w:p w14:paraId="51CEE9AF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□囊胚期显微注射</w:t>
            </w:r>
          </w:p>
          <w:p w14:paraId="7DD80201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□体细胞显微注射</w:t>
            </w:r>
          </w:p>
          <w:p w14:paraId="0CBAF9E8">
            <w:pPr>
              <w:snapToGrid w:val="0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□显微注射(单/类精子)。卵母细胞比较脆弱，需要压电式破膜仪</w:t>
            </w:r>
          </w:p>
          <w:p w14:paraId="40FEF242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53330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0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5E6D8E9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计划开始实验时间：</w:t>
            </w:r>
          </w:p>
        </w:tc>
      </w:tr>
      <w:tr w14:paraId="7A6F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39A1420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实验结束后预计动物继续饲养时间：</w:t>
            </w:r>
          </w:p>
        </w:tc>
      </w:tr>
      <w:tr w14:paraId="6387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1951" w:type="dxa"/>
            <w:gridSpan w:val="2"/>
            <w:vAlign w:val="center"/>
          </w:tcPr>
          <w:p w14:paraId="64CE187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382" w:type="dxa"/>
            <w:gridSpan w:val="3"/>
            <w:vAlign w:val="center"/>
          </w:tcPr>
          <w:p w14:paraId="518D0B22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2AF0EDE5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77E33C2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日  期：   年     月    日</w:t>
            </w:r>
          </w:p>
        </w:tc>
      </w:tr>
    </w:tbl>
    <w:p w14:paraId="6EB2F584">
      <w:pPr>
        <w:rPr>
          <w:rFonts w:ascii="楷体" w:hAnsi="楷体" w:eastAsia="楷体"/>
          <w:sz w:val="24"/>
          <w:szCs w:val="24"/>
        </w:rPr>
      </w:pPr>
      <w:bookmarkStart w:id="0" w:name="OLE_LINK8"/>
      <w:bookmarkStart w:id="1" w:name="OLE_LINK7"/>
      <w:bookmarkStart w:id="2" w:name="OLE_LINK6"/>
      <w:r>
        <w:rPr>
          <w:rFonts w:hint="eastAsia" w:ascii="楷体" w:hAnsi="楷体" w:eastAsia="楷体"/>
          <w:sz w:val="24"/>
          <w:szCs w:val="24"/>
        </w:rPr>
        <w:t>注：1. 课题组长必须签字，手签后扫描或电子签均可</w:t>
      </w:r>
    </w:p>
    <w:p w14:paraId="6281CD46">
      <w:pPr>
        <w:ind w:left="960" w:hanging="960" w:hangingChars="400"/>
        <w:rPr>
          <w:rFonts w:hint="eastAsia" w:ascii="楷体" w:hAnsi="楷体" w:eastAsia="楷体"/>
          <w:b/>
          <w:color w:val="FF0000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2. 计划开始实验时间仅供平台负责人参考，实际开始时间根据笼位及设备运行状态有所浮动，以最终安排为准；</w:t>
      </w:r>
    </w:p>
    <w:p w14:paraId="28ACEE18">
      <w:pPr>
        <w:ind w:left="960" w:hanging="960" w:hangingChars="400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    3. 填写好表格后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请于计划开始实验时间前3个工作日</w:t>
      </w:r>
      <w:r>
        <w:rPr>
          <w:rFonts w:hint="eastAsia" w:ascii="楷体" w:hAnsi="楷体" w:eastAsia="楷体"/>
          <w:sz w:val="24"/>
          <w:szCs w:val="24"/>
        </w:rPr>
        <w:t>将邮件发送到bo163169@163.com</w:t>
      </w:r>
      <w:bookmarkEnd w:id="0"/>
      <w:bookmarkEnd w:id="1"/>
      <w:bookmarkEnd w:id="2"/>
    </w:p>
    <w:p w14:paraId="2FA3BED9">
      <w:pPr>
        <w:rPr>
          <w:rFonts w:ascii="楷体" w:hAnsi="楷体" w:eastAsia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1048E"/>
    <w:rsid w:val="000326A2"/>
    <w:rsid w:val="0006296E"/>
    <w:rsid w:val="00063938"/>
    <w:rsid w:val="00067761"/>
    <w:rsid w:val="000B5405"/>
    <w:rsid w:val="000C3A1E"/>
    <w:rsid w:val="000D76AF"/>
    <w:rsid w:val="0012346C"/>
    <w:rsid w:val="001E5F21"/>
    <w:rsid w:val="00241F5E"/>
    <w:rsid w:val="00297A67"/>
    <w:rsid w:val="002A4BF0"/>
    <w:rsid w:val="002B2B2E"/>
    <w:rsid w:val="002C2375"/>
    <w:rsid w:val="002C62A0"/>
    <w:rsid w:val="002D1806"/>
    <w:rsid w:val="0031017C"/>
    <w:rsid w:val="003C1127"/>
    <w:rsid w:val="003F15B1"/>
    <w:rsid w:val="00526D65"/>
    <w:rsid w:val="00577C4B"/>
    <w:rsid w:val="005A6243"/>
    <w:rsid w:val="005F0149"/>
    <w:rsid w:val="006353C1"/>
    <w:rsid w:val="006677FD"/>
    <w:rsid w:val="0069127C"/>
    <w:rsid w:val="006B465F"/>
    <w:rsid w:val="006B505F"/>
    <w:rsid w:val="00765426"/>
    <w:rsid w:val="007A1784"/>
    <w:rsid w:val="007E289E"/>
    <w:rsid w:val="007F02D5"/>
    <w:rsid w:val="008074A0"/>
    <w:rsid w:val="008312F2"/>
    <w:rsid w:val="0087347C"/>
    <w:rsid w:val="00876832"/>
    <w:rsid w:val="00884B5D"/>
    <w:rsid w:val="008860ED"/>
    <w:rsid w:val="008B5B8A"/>
    <w:rsid w:val="008C3E48"/>
    <w:rsid w:val="008C741B"/>
    <w:rsid w:val="008E47D5"/>
    <w:rsid w:val="008E6169"/>
    <w:rsid w:val="009211AE"/>
    <w:rsid w:val="00966AC9"/>
    <w:rsid w:val="00970985"/>
    <w:rsid w:val="009C1EA2"/>
    <w:rsid w:val="009D114F"/>
    <w:rsid w:val="00A00FEC"/>
    <w:rsid w:val="00A14BB3"/>
    <w:rsid w:val="00A63624"/>
    <w:rsid w:val="00A9743B"/>
    <w:rsid w:val="00AC08D8"/>
    <w:rsid w:val="00AE6BB1"/>
    <w:rsid w:val="00B068C7"/>
    <w:rsid w:val="00B14ED5"/>
    <w:rsid w:val="00BB637A"/>
    <w:rsid w:val="00C11241"/>
    <w:rsid w:val="00CE2CBE"/>
    <w:rsid w:val="00CF1FBC"/>
    <w:rsid w:val="00CF516E"/>
    <w:rsid w:val="00D038D6"/>
    <w:rsid w:val="00D55EB9"/>
    <w:rsid w:val="00E2025A"/>
    <w:rsid w:val="00E94173"/>
    <w:rsid w:val="00EA337B"/>
    <w:rsid w:val="00EB0829"/>
    <w:rsid w:val="00EF5478"/>
    <w:rsid w:val="00F06C81"/>
    <w:rsid w:val="00F47459"/>
    <w:rsid w:val="00F7643F"/>
    <w:rsid w:val="4EA03735"/>
    <w:rsid w:val="510A7B53"/>
    <w:rsid w:val="73B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uiPriority w:val="99"/>
  </w:style>
  <w:style w:type="character" w:customStyle="1" w:styleId="13">
    <w:name w:val="批注主题 Char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600</Words>
  <Characters>645</Characters>
  <Lines>6</Lines>
  <Paragraphs>1</Paragraphs>
  <TotalTime>1</TotalTime>
  <ScaleCrop>false</ScaleCrop>
  <LinksUpToDate>false</LinksUpToDate>
  <CharactersWithSpaces>822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2026-07-15T05:52:00Z</dcterms:created>
  <dc:creator>lvan</dc:creator>
  <cp:lastModifiedBy>刘春英</cp:lastModifiedBy>
  <dcterms:modified xsi:type="dcterms:W3CDTF">2026-09-08T04:02:31Z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428FBCEBCE1A41CB9D70861627E73ED3_12</vt:lpwstr>
  </property>
</Properties>
</file>